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附件一：</w:t>
      </w:r>
    </w:p>
    <w:p>
      <w:pPr>
        <w:rPr>
          <w:rFonts w:hint="eastAsia" w:ascii="仿宋" w:hAnsi="仿宋" w:eastAsia="仿宋" w:cs="仿宋"/>
          <w:color w:val="auto"/>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lang w:val="en-US" w:eastAsia="zh-CN"/>
        </w:rPr>
        <w:t>企业简介一览表</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经年审合格的营业执照（三证合一）复印件和企业简介</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8"/>
          <w:szCs w:val="28"/>
          <w:highlight w:val="none"/>
          <w:lang w:val="en-US" w:eastAsia="zh-CN"/>
        </w:rPr>
      </w:pPr>
      <w:r>
        <w:rPr>
          <w:rFonts w:hint="eastAsia" w:ascii="仿宋" w:hAnsi="仿宋" w:eastAsia="仿宋" w:cs="仿宋"/>
          <w:b/>
          <w:bCs/>
          <w:color w:val="auto"/>
          <w:kern w:val="2"/>
          <w:sz w:val="24"/>
          <w:szCs w:val="24"/>
          <w:highlight w:val="none"/>
        </w:rPr>
        <w:t>法定代表人身份证明书</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kern w:val="2"/>
          <w:sz w:val="24"/>
          <w:szCs w:val="24"/>
          <w:highlight w:val="none"/>
        </w:rPr>
        <w:t>法人授权委托书</w:t>
      </w:r>
      <w:r>
        <w:rPr>
          <w:rFonts w:hint="eastAsia" w:ascii="仿宋" w:hAnsi="仿宋" w:eastAsia="仿宋" w:cs="仿宋"/>
          <w:b w:val="0"/>
          <w:bCs w:val="0"/>
          <w:color w:val="auto"/>
          <w:kern w:val="2"/>
          <w:sz w:val="24"/>
          <w:szCs w:val="24"/>
          <w:highlight w:val="none"/>
        </w:rPr>
        <w:t>(受委托人为单位法定代表人的不要求此项内容)</w:t>
      </w:r>
      <w:r>
        <w:rPr>
          <w:rFonts w:hint="eastAsia" w:ascii="仿宋" w:hAnsi="仿宋" w:eastAsia="仿宋" w:cs="仿宋"/>
          <w:b/>
          <w:bCs/>
          <w:color w:val="auto"/>
          <w:kern w:val="2"/>
          <w:sz w:val="24"/>
          <w:szCs w:val="24"/>
          <w:highlight w:val="none"/>
        </w:rPr>
        <w: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1" w:firstLine="0"/>
        <w:jc w:val="center"/>
        <w:textAlignment w:val="auto"/>
        <w:rPr>
          <w:rFonts w:hint="eastAsia" w:ascii="仿宋" w:hAnsi="仿宋" w:eastAsia="仿宋" w:cs="仿宋"/>
          <w:b/>
          <w:bCs/>
          <w:color w:val="auto"/>
          <w:sz w:val="24"/>
          <w:szCs w:val="24"/>
          <w:highlight w:val="non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投标授权委托书</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本授权委托书声明：本公司</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（投标单位）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及公司法定代表人</w:t>
      </w:r>
      <w:r>
        <w:rPr>
          <w:rFonts w:hint="eastAsia" w:ascii="仿宋" w:hAnsi="仿宋" w:eastAsia="仿宋" w:cs="仿宋"/>
          <w:color w:val="auto"/>
          <w:sz w:val="24"/>
          <w:szCs w:val="24"/>
          <w:highlight w:val="none"/>
          <w:u w:val="single"/>
        </w:rPr>
        <w:t>（姓名    （</w:t>
      </w: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，现授权并委托本单位：</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的同志为我公司的合法代理人，就（项目名称）</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的投标，以本公司的名义签署投标书，解释投标文件，进行合同谈判、签署合同及处理与之有关的一切事宜，本公司及公司法定代表人对代理人的前述行为均予以认可。</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480"/>
        <w:jc w:val="left"/>
        <w:textAlignment w:val="auto"/>
        <w:rPr>
          <w:rFonts w:hint="eastAsia" w:ascii="仿宋" w:hAnsi="仿宋" w:eastAsia="仿宋" w:cs="仿宋"/>
          <w:color w:val="auto"/>
          <w:sz w:val="24"/>
          <w:szCs w:val="24"/>
          <w:highlight w:val="non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代理人无转委托权，特此委托。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w:t>
      </w:r>
      <w:r>
        <w:rPr>
          <w:rFonts w:hint="eastAsia" w:ascii="仿宋" w:hAnsi="仿宋" w:eastAsia="仿宋" w:cs="仿宋"/>
          <w:color w:val="auto"/>
          <w:sz w:val="24"/>
          <w:szCs w:val="24"/>
          <w:highlight w:val="none"/>
          <w:u w:val="single"/>
        </w:rPr>
        <w:t>   （签字）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（盖章）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（签字或盖章）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 w:firstLine="0"/>
        <w:jc w:val="left"/>
        <w:textAlignment w:val="auto"/>
        <w:rPr>
          <w:rFonts w:hint="eastAsia" w:ascii="仿宋" w:hAnsi="仿宋" w:eastAsia="仿宋" w:cs="仿宋"/>
          <w:color w:val="auto"/>
          <w:sz w:val="24"/>
          <w:szCs w:val="24"/>
          <w:highlight w:val="none"/>
          <w:u w:val="single"/>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firstLine="3600" w:firstLineChars="15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日</w:t>
      </w:r>
    </w:p>
    <w:p>
      <w:pPr>
        <w:spacing w:line="560" w:lineRule="exact"/>
        <w:ind w:left="-1" w:leftChars="-1" w:right="275" w:rightChars="131" w:hanging="1"/>
        <w:jc w:val="center"/>
        <w:rPr>
          <w:rFonts w:hint="eastAsia" w:ascii="仿宋" w:hAnsi="仿宋" w:eastAsia="仿宋" w:cs="仿宋"/>
          <w:b/>
          <w:bCs/>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pStyle w:val="5"/>
        <w:rPr>
          <w:rFonts w:hint="eastAsia" w:ascii="仿宋" w:hAnsi="仿宋" w:eastAsia="仿宋" w:cs="仿宋"/>
          <w:color w:val="auto"/>
          <w:sz w:val="24"/>
          <w:szCs w:val="24"/>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近三年内企业承担类似项目案例表，并提供不少于3份及以上的高校同类案例业绩合同复印件（原件备查）。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p>
    <w:p>
      <w:pPr>
        <w:keepNext w:val="0"/>
        <w:keepLines w:val="0"/>
        <w:pageBreakBefore w:val="0"/>
        <w:widowControl w:val="0"/>
        <w:numPr>
          <w:ilvl w:val="0"/>
          <w:numId w:val="1"/>
        </w:numPr>
        <w:tabs>
          <w:tab w:val="left" w:pos="3990"/>
        </w:tabs>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报价产品详细介绍。</w:t>
      </w:r>
      <w:r>
        <w:rPr>
          <w:rFonts w:hint="eastAsia" w:ascii="仿宋" w:hAnsi="仿宋" w:eastAsia="仿宋" w:cs="仿宋"/>
          <w:b/>
          <w:bCs/>
          <w:color w:val="auto"/>
          <w:kern w:val="2"/>
          <w:sz w:val="24"/>
          <w:szCs w:val="24"/>
          <w:highlight w:val="none"/>
          <w:lang w:val="en-US" w:eastAsia="zh-CN"/>
        </w:rPr>
        <w:tab/>
      </w:r>
    </w:p>
    <w:p>
      <w:pPr>
        <w:tabs>
          <w:tab w:val="left" w:pos="749"/>
        </w:tabs>
        <w:spacing w:line="400" w:lineRule="exact"/>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1、本次建设6#11#楼智能照明系统，如后期购置软件可安装在任意位置的电脑上，在电脑端可实现智能化控制；</w:t>
      </w:r>
    </w:p>
    <w:p>
      <w:pPr>
        <w:tabs>
          <w:tab w:val="left" w:pos="749"/>
        </w:tabs>
        <w:spacing w:line="400" w:lineRule="exact"/>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2、楼层面板：按键仅控制本楼层内公共走道照明全开/全关、半开/半关；</w:t>
      </w:r>
    </w:p>
    <w:p>
      <w:pPr>
        <w:tabs>
          <w:tab w:val="left" w:pos="749"/>
        </w:tabs>
        <w:spacing w:line="400" w:lineRule="exact"/>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3、宿管室面板：控制2-20层公共走道照明全开/全关、半开/半关、2-20层面板锁定/解锁，可实现管理人员在宿管室集成控制2-20层所有公共照明；</w:t>
      </w:r>
    </w:p>
    <w:p>
      <w:pPr>
        <w:keepNext w:val="0"/>
        <w:keepLines w:val="0"/>
        <w:pageBreakBefore w:val="0"/>
        <w:widowControl/>
        <w:numPr>
          <w:ilvl w:val="-1"/>
          <w:numId w:val="0"/>
        </w:numPr>
        <w:tabs>
          <w:tab w:val="left" w:pos="749"/>
        </w:tabs>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4、特殊情况下，可对楼层面板进行锁定；</w:t>
      </w:r>
    </w:p>
    <w:p>
      <w:pPr>
        <w:keepNext w:val="0"/>
        <w:keepLines w:val="0"/>
        <w:pageBreakBefore w:val="0"/>
        <w:widowControl/>
        <w:numPr>
          <w:ilvl w:val="-1"/>
          <w:numId w:val="0"/>
        </w:numPr>
        <w:tabs>
          <w:tab w:val="left" w:pos="749"/>
        </w:tabs>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highlight w:val="none"/>
          <w:lang w:val="en-US" w:eastAsia="zh-CN"/>
        </w:rPr>
      </w:pPr>
    </w:p>
    <w:p>
      <w:pPr>
        <w:keepNext w:val="0"/>
        <w:keepLines w:val="0"/>
        <w:pageBreakBefore w:val="0"/>
        <w:widowControl/>
        <w:numPr>
          <w:ilvl w:val="-1"/>
          <w:numId w:val="0"/>
        </w:numPr>
        <w:tabs>
          <w:tab w:val="left" w:pos="749"/>
        </w:tabs>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highlight w:val="none"/>
          <w:lang w:val="en-US" w:eastAsia="zh-CN"/>
        </w:rPr>
      </w:pPr>
    </w:p>
    <w:p>
      <w:pPr>
        <w:keepNext w:val="0"/>
        <w:keepLines w:val="0"/>
        <w:pageBreakBefore w:val="0"/>
        <w:widowControl/>
        <w:numPr>
          <w:ilvl w:val="-1"/>
          <w:numId w:val="0"/>
        </w:numPr>
        <w:tabs>
          <w:tab w:val="left" w:pos="749"/>
        </w:tabs>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供货安装周期：（   ）天   ；免费质保时间：（   ）天。</w:t>
      </w: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pStyle w:val="5"/>
        <w:rPr>
          <w:rFonts w:hint="eastAsia" w:ascii="仿宋" w:hAnsi="仿宋" w:eastAsia="仿宋" w:cs="仿宋"/>
          <w:color w:val="auto"/>
          <w:sz w:val="24"/>
          <w:szCs w:val="24"/>
          <w:highlight w:val="none"/>
          <w:shd w:val="clear" w:color="auto" w:fill="FFFFFF"/>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保证承诺书</w:t>
      </w:r>
    </w:p>
    <w:p>
      <w:pPr>
        <w:spacing w:before="156" w:beforeLines="50" w:after="156" w:afterLines="50" w:line="360" w:lineRule="auto"/>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rPr>
        <w:t>保证承诺</w:t>
      </w:r>
      <w:r>
        <w:rPr>
          <w:rFonts w:hint="eastAsia" w:ascii="仿宋" w:hAnsi="仿宋" w:eastAsia="仿宋" w:cs="仿宋"/>
          <w:b/>
          <w:bCs/>
          <w:color w:val="auto"/>
          <w:sz w:val="36"/>
          <w:szCs w:val="36"/>
          <w:highlight w:val="none"/>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lang w:val="en-US" w:eastAsia="zh-CN"/>
        </w:rPr>
        <w:t>安徽医科大学临床医学院</w:t>
      </w:r>
      <w:r>
        <w:rPr>
          <w:rFonts w:hint="eastAsia" w:ascii="仿宋" w:hAnsi="仿宋" w:eastAsia="仿宋" w:cs="仿宋"/>
          <w:b/>
          <w:bCs/>
          <w:color w:val="auto"/>
          <w:sz w:val="28"/>
          <w:szCs w:val="28"/>
          <w:highlight w:val="none"/>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 xml:space="preserve"> 保证人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，身份证号码</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，系</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公司法定代表人/项目负责人。现保证人针对</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公司与安徽医科大学临床医学院就</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项目合作并签订《</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合同》（下称主合同）事宜，为确保</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公司全面履行其在主合同中的各项责任与义务，保证人自愿为其向</w:t>
      </w:r>
      <w:r>
        <w:rPr>
          <w:rFonts w:hint="eastAsia" w:ascii="仿宋" w:hAnsi="仿宋" w:eastAsia="仿宋" w:cs="仿宋"/>
          <w:color w:val="auto"/>
          <w:kern w:val="0"/>
          <w:sz w:val="24"/>
          <w:szCs w:val="24"/>
          <w:highlight w:val="none"/>
          <w:u w:val="single"/>
          <w:shd w:val="clear" w:color="auto" w:fill="FFFFFF"/>
          <w:lang w:val="en-US" w:eastAsia="zh-CN"/>
        </w:rPr>
        <w:t xml:space="preserve"> 安徽医科大学临床医学院 </w:t>
      </w:r>
      <w:r>
        <w:rPr>
          <w:rFonts w:hint="eastAsia" w:ascii="仿宋" w:hAnsi="仿宋" w:eastAsia="仿宋" w:cs="仿宋"/>
          <w:color w:val="auto"/>
          <w:kern w:val="0"/>
          <w:sz w:val="24"/>
          <w:szCs w:val="24"/>
          <w:highlight w:val="none"/>
          <w:shd w:val="clear" w:color="auto" w:fill="FFFFFF"/>
          <w:lang w:val="en-US" w:eastAsia="zh-CN"/>
        </w:rPr>
        <w:t>提供不可撤销的连带保证责任担保，并向安徽医科大学临床医学院郑重承诺：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一、保证范围。保证人的保证范围，为主合同项下</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lang w:val="en-US" w:eastAsia="zh-CN"/>
        </w:rPr>
        <w:t xml:space="preserve"> </w:t>
      </w:r>
      <w:r>
        <w:rPr>
          <w:rFonts w:hint="eastAsia" w:ascii="仿宋" w:hAnsi="仿宋" w:eastAsia="仿宋" w:cs="仿宋"/>
          <w:b/>
          <w:bCs/>
          <w:color w:val="auto"/>
          <w:kern w:val="0"/>
          <w:sz w:val="24"/>
          <w:szCs w:val="24"/>
          <w:highlight w:val="none"/>
          <w:shd w:val="clear" w:color="auto" w:fill="FFFFFF"/>
        </w:rPr>
        <w:t>二、保证期间</w:t>
      </w:r>
      <w:r>
        <w:rPr>
          <w:rFonts w:hint="eastAsia" w:ascii="仿宋" w:hAnsi="仿宋" w:eastAsia="仿宋" w:cs="仿宋"/>
          <w:color w:val="auto"/>
          <w:kern w:val="0"/>
          <w:sz w:val="24"/>
          <w:szCs w:val="24"/>
          <w:highlight w:val="none"/>
          <w:shd w:val="clear" w:color="auto" w:fill="FFFFFF"/>
          <w:lang w:eastAsia="zh-CN"/>
        </w:rPr>
        <w:t>。</w:t>
      </w:r>
      <w:r>
        <w:rPr>
          <w:rFonts w:hint="eastAsia" w:ascii="仿宋" w:hAnsi="仿宋" w:eastAsia="仿宋" w:cs="仿宋"/>
          <w:color w:val="auto"/>
          <w:kern w:val="0"/>
          <w:sz w:val="24"/>
          <w:szCs w:val="24"/>
          <w:highlight w:val="none"/>
          <w:shd w:val="clear" w:color="auto" w:fill="FFFFFF"/>
          <w:lang w:val="en-US" w:eastAsia="zh-CN"/>
        </w:rPr>
        <w:t>保证人的</w:t>
      </w:r>
      <w:r>
        <w:rPr>
          <w:rFonts w:hint="eastAsia" w:ascii="仿宋" w:hAnsi="仿宋" w:eastAsia="仿宋" w:cs="仿宋"/>
          <w:color w:val="auto"/>
          <w:kern w:val="0"/>
          <w:sz w:val="24"/>
          <w:szCs w:val="24"/>
          <w:highlight w:val="none"/>
          <w:shd w:val="clear" w:color="auto" w:fill="FFFFFF"/>
        </w:rPr>
        <w:t>保证期间</w:t>
      </w:r>
      <w:r>
        <w:rPr>
          <w:rFonts w:hint="eastAsia" w:ascii="仿宋" w:hAnsi="仿宋" w:eastAsia="仿宋" w:cs="仿宋"/>
          <w:color w:val="auto"/>
          <w:kern w:val="0"/>
          <w:sz w:val="24"/>
          <w:szCs w:val="24"/>
          <w:highlight w:val="none"/>
          <w:shd w:val="clear" w:color="auto" w:fill="FFFFFF"/>
          <w:lang w:eastAsia="zh-CN"/>
        </w:rPr>
        <w:t>，</w:t>
      </w:r>
      <w:r>
        <w:rPr>
          <w:rFonts w:hint="eastAsia" w:ascii="仿宋" w:hAnsi="仿宋" w:eastAsia="仿宋" w:cs="仿宋"/>
          <w:color w:val="auto"/>
          <w:kern w:val="0"/>
          <w:sz w:val="24"/>
          <w:szCs w:val="24"/>
          <w:highlight w:val="none"/>
          <w:shd w:val="clear" w:color="auto" w:fill="FFFFFF"/>
        </w:rPr>
        <w:t>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w:t>
      </w:r>
      <w:r>
        <w:rPr>
          <w:rFonts w:hint="eastAsia" w:ascii="仿宋" w:hAnsi="仿宋" w:eastAsia="仿宋" w:cs="仿宋"/>
          <w:color w:val="auto"/>
          <w:kern w:val="0"/>
          <w:sz w:val="24"/>
          <w:szCs w:val="24"/>
          <w:highlight w:val="none"/>
          <w:shd w:val="clear" w:color="auto" w:fill="FFFFFF"/>
        </w:rPr>
        <w:t>在主合同项下债务履行期限届满后三年；若主合同项下的债务约定分期履行的，则保证期间至</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kern w:val="0"/>
          <w:sz w:val="24"/>
          <w:szCs w:val="24"/>
          <w:highlight w:val="none"/>
          <w:shd w:val="clear" w:color="auto" w:fill="FFFFFF"/>
          <w:lang w:val="en-US" w:eastAsia="zh-CN"/>
        </w:rPr>
        <w:t>公司</w:t>
      </w:r>
      <w:r>
        <w:rPr>
          <w:rFonts w:hint="eastAsia" w:ascii="仿宋" w:hAnsi="仿宋" w:eastAsia="仿宋" w:cs="仿宋"/>
          <w:color w:val="auto"/>
          <w:kern w:val="0"/>
          <w:sz w:val="24"/>
          <w:szCs w:val="24"/>
          <w:highlight w:val="none"/>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b/>
          <w:bCs/>
          <w:color w:val="auto"/>
          <w:kern w:val="0"/>
          <w:sz w:val="24"/>
          <w:szCs w:val="24"/>
          <w:highlight w:val="none"/>
          <w:shd w:val="clear" w:color="auto" w:fill="FFFFFF"/>
          <w:lang w:val="en-US" w:eastAsia="zh-CN"/>
        </w:rPr>
        <w:t>三、</w:t>
      </w:r>
      <w:r>
        <w:rPr>
          <w:rFonts w:hint="eastAsia" w:ascii="仿宋" w:hAnsi="仿宋" w:eastAsia="仿宋" w:cs="仿宋"/>
          <w:b/>
          <w:bCs/>
          <w:color w:val="auto"/>
          <w:kern w:val="0"/>
          <w:sz w:val="24"/>
          <w:szCs w:val="24"/>
          <w:highlight w:val="none"/>
          <w:shd w:val="clear" w:color="auto" w:fill="FFFFFF"/>
        </w:rPr>
        <w:t>保证方式</w:t>
      </w:r>
      <w:r>
        <w:rPr>
          <w:rFonts w:hint="eastAsia" w:ascii="仿宋" w:hAnsi="仿宋" w:eastAsia="仿宋" w:cs="仿宋"/>
          <w:color w:val="auto"/>
          <w:kern w:val="0"/>
          <w:sz w:val="24"/>
          <w:szCs w:val="24"/>
          <w:highlight w:val="none"/>
          <w:shd w:val="clear" w:color="auto" w:fill="FFFFFF"/>
          <w:lang w:eastAsia="zh-CN"/>
        </w:rPr>
        <w:t>。</w:t>
      </w:r>
      <w:r>
        <w:rPr>
          <w:rFonts w:hint="eastAsia" w:ascii="仿宋" w:hAnsi="仿宋" w:eastAsia="仿宋" w:cs="仿宋"/>
          <w:color w:val="auto"/>
          <w:kern w:val="0"/>
          <w:sz w:val="24"/>
          <w:szCs w:val="24"/>
          <w:highlight w:val="none"/>
          <w:shd w:val="clear" w:color="auto" w:fill="FFFFFF"/>
        </w:rPr>
        <w:t>保证人承担</w:t>
      </w:r>
      <w:r>
        <w:rPr>
          <w:rFonts w:hint="eastAsia" w:ascii="仿宋" w:hAnsi="仿宋" w:eastAsia="仿宋" w:cs="仿宋"/>
          <w:color w:val="auto"/>
          <w:kern w:val="0"/>
          <w:sz w:val="24"/>
          <w:szCs w:val="24"/>
          <w:highlight w:val="none"/>
          <w:shd w:val="clear" w:color="auto" w:fill="FFFFFF"/>
          <w:lang w:val="en-US" w:eastAsia="zh-CN"/>
        </w:rPr>
        <w:t>独立的、不可撤销的、</w:t>
      </w:r>
      <w:r>
        <w:rPr>
          <w:rFonts w:hint="eastAsia" w:ascii="仿宋" w:hAnsi="仿宋" w:eastAsia="仿宋" w:cs="仿宋"/>
          <w:color w:val="auto"/>
          <w:kern w:val="0"/>
          <w:sz w:val="24"/>
          <w:szCs w:val="24"/>
          <w:highlight w:val="none"/>
          <w:shd w:val="clear" w:color="auto" w:fill="FFFFFF"/>
        </w:rPr>
        <w:t>连带责任保证</w:t>
      </w:r>
      <w:r>
        <w:rPr>
          <w:rFonts w:hint="eastAsia" w:ascii="仿宋" w:hAnsi="仿宋" w:eastAsia="仿宋" w:cs="仿宋"/>
          <w:color w:val="auto"/>
          <w:kern w:val="0"/>
          <w:sz w:val="24"/>
          <w:szCs w:val="24"/>
          <w:highlight w:val="none"/>
          <w:shd w:val="clear" w:color="auto" w:fill="FFFFFF"/>
          <w:lang w:val="en-US" w:eastAsia="zh-CN"/>
        </w:rPr>
        <w:t>担保</w:t>
      </w:r>
      <w:r>
        <w:rPr>
          <w:rFonts w:hint="eastAsia" w:ascii="仿宋" w:hAnsi="仿宋" w:eastAsia="仿宋" w:cs="仿宋"/>
          <w:color w:val="auto"/>
          <w:kern w:val="0"/>
          <w:sz w:val="24"/>
          <w:szCs w:val="24"/>
          <w:highlight w:val="none"/>
          <w:shd w:val="clear" w:color="auto" w:fill="FFFFFF"/>
        </w:rPr>
        <w:t>。</w:t>
      </w:r>
      <w:r>
        <w:rPr>
          <w:rFonts w:hint="eastAsia" w:ascii="仿宋" w:hAnsi="仿宋" w:eastAsia="仿宋" w:cs="仿宋"/>
          <w:color w:val="auto"/>
          <w:kern w:val="0"/>
          <w:sz w:val="24"/>
          <w:szCs w:val="24"/>
          <w:highlight w:val="none"/>
          <w:shd w:val="clear" w:color="auto" w:fill="FFFFFF"/>
          <w:lang w:val="en-US" w:eastAsia="zh-CN"/>
        </w:rPr>
        <w:t>任何情况下，</w:t>
      </w:r>
      <w:r>
        <w:rPr>
          <w:rFonts w:hint="eastAsia" w:ascii="仿宋" w:hAnsi="仿宋" w:eastAsia="仿宋" w:cs="仿宋"/>
          <w:color w:val="auto"/>
          <w:kern w:val="0"/>
          <w:sz w:val="24"/>
          <w:szCs w:val="24"/>
          <w:highlight w:val="none"/>
          <w:shd w:val="clear" w:color="auto" w:fill="FFFFFF"/>
        </w:rPr>
        <w:t>不因主合同无效、撤销</w:t>
      </w:r>
      <w:r>
        <w:rPr>
          <w:rFonts w:hint="eastAsia" w:ascii="仿宋" w:hAnsi="仿宋" w:eastAsia="仿宋" w:cs="仿宋"/>
          <w:color w:val="auto"/>
          <w:kern w:val="0"/>
          <w:sz w:val="24"/>
          <w:szCs w:val="24"/>
          <w:highlight w:val="none"/>
          <w:shd w:val="clear" w:color="auto" w:fill="FFFFFF"/>
          <w:lang w:val="en-US" w:eastAsia="zh-CN"/>
        </w:rPr>
        <w:t>等等</w:t>
      </w:r>
      <w:r>
        <w:rPr>
          <w:rFonts w:hint="eastAsia" w:ascii="仿宋" w:hAnsi="仿宋" w:eastAsia="仿宋" w:cs="仿宋"/>
          <w:color w:val="auto"/>
          <w:kern w:val="0"/>
          <w:sz w:val="24"/>
          <w:szCs w:val="24"/>
          <w:highlight w:val="none"/>
          <w:shd w:val="clear" w:color="auto" w:fill="FFFFFF"/>
        </w:rPr>
        <w:t>而影响本承诺</w:t>
      </w:r>
      <w:r>
        <w:rPr>
          <w:rFonts w:hint="eastAsia" w:ascii="仿宋" w:hAnsi="仿宋" w:eastAsia="仿宋" w:cs="仿宋"/>
          <w:color w:val="auto"/>
          <w:kern w:val="0"/>
          <w:sz w:val="24"/>
          <w:szCs w:val="24"/>
          <w:highlight w:val="none"/>
          <w:shd w:val="clear" w:color="auto" w:fill="FFFFFF"/>
          <w:lang w:val="en-US" w:eastAsia="zh-CN"/>
        </w:rPr>
        <w:t>书的效力</w:t>
      </w:r>
      <w:r>
        <w:rPr>
          <w:rFonts w:hint="eastAsia" w:ascii="仿宋" w:hAnsi="仿宋" w:eastAsia="仿宋" w:cs="仿宋"/>
          <w:color w:val="auto"/>
          <w:kern w:val="0"/>
          <w:sz w:val="24"/>
          <w:szCs w:val="24"/>
          <w:highlight w:val="none"/>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五、保证人</w:t>
      </w:r>
      <w:r>
        <w:rPr>
          <w:rFonts w:hint="eastAsia" w:ascii="仿宋" w:hAnsi="仿宋" w:eastAsia="仿宋" w:cs="仿宋"/>
          <w:color w:val="auto"/>
          <w:kern w:val="0"/>
          <w:sz w:val="24"/>
          <w:szCs w:val="24"/>
          <w:highlight w:val="none"/>
          <w:shd w:val="clear" w:color="auto" w:fill="FFFFFF"/>
        </w:rPr>
        <w:t>是具备完全民事行为能力的自然人，</w:t>
      </w:r>
      <w:r>
        <w:rPr>
          <w:rFonts w:hint="eastAsia" w:ascii="仿宋" w:hAnsi="仿宋" w:eastAsia="仿宋" w:cs="仿宋"/>
          <w:color w:val="auto"/>
          <w:kern w:val="0"/>
          <w:sz w:val="24"/>
          <w:szCs w:val="24"/>
          <w:highlight w:val="none"/>
          <w:shd w:val="clear" w:color="auto" w:fill="FFFFFF"/>
          <w:lang w:val="en-US" w:eastAsia="zh-CN"/>
        </w:rPr>
        <w:t>保证人</w:t>
      </w:r>
      <w:r>
        <w:rPr>
          <w:rFonts w:hint="eastAsia" w:ascii="仿宋" w:hAnsi="仿宋" w:eastAsia="仿宋" w:cs="仿宋"/>
          <w:color w:val="auto"/>
          <w:kern w:val="0"/>
          <w:sz w:val="24"/>
          <w:szCs w:val="24"/>
          <w:highlight w:val="none"/>
          <w:shd w:val="clear" w:color="auto" w:fill="FFFFFF"/>
        </w:rPr>
        <w:t>为签订本承诺</w:t>
      </w:r>
      <w:r>
        <w:rPr>
          <w:rFonts w:hint="eastAsia" w:ascii="仿宋" w:hAnsi="仿宋" w:eastAsia="仿宋" w:cs="仿宋"/>
          <w:color w:val="auto"/>
          <w:kern w:val="0"/>
          <w:sz w:val="24"/>
          <w:szCs w:val="24"/>
          <w:highlight w:val="none"/>
          <w:shd w:val="clear" w:color="auto" w:fill="FFFFFF"/>
          <w:lang w:val="en-US" w:eastAsia="zh-CN"/>
        </w:rPr>
        <w:t>书</w:t>
      </w:r>
      <w:r>
        <w:rPr>
          <w:rFonts w:hint="eastAsia" w:ascii="仿宋" w:hAnsi="仿宋" w:eastAsia="仿宋" w:cs="仿宋"/>
          <w:color w:val="auto"/>
          <w:kern w:val="0"/>
          <w:sz w:val="24"/>
          <w:szCs w:val="24"/>
          <w:highlight w:val="none"/>
          <w:shd w:val="clear" w:color="auto" w:fill="FFFFFF"/>
        </w:rPr>
        <w:t>提供的所有文件</w:t>
      </w:r>
      <w:r>
        <w:rPr>
          <w:rFonts w:hint="eastAsia" w:ascii="仿宋" w:hAnsi="仿宋" w:eastAsia="仿宋" w:cs="仿宋"/>
          <w:color w:val="auto"/>
          <w:kern w:val="0"/>
          <w:sz w:val="24"/>
          <w:szCs w:val="24"/>
          <w:highlight w:val="none"/>
          <w:shd w:val="clear" w:color="auto" w:fill="FFFFFF"/>
          <w:lang w:eastAsia="zh-CN"/>
        </w:rPr>
        <w:t>、</w:t>
      </w:r>
      <w:r>
        <w:rPr>
          <w:rFonts w:hint="eastAsia" w:ascii="仿宋" w:hAnsi="仿宋" w:eastAsia="仿宋" w:cs="仿宋"/>
          <w:color w:val="auto"/>
          <w:kern w:val="0"/>
          <w:sz w:val="24"/>
          <w:szCs w:val="24"/>
          <w:highlight w:val="none"/>
          <w:shd w:val="clear" w:color="auto" w:fill="FFFFFF"/>
        </w:rPr>
        <w:t>信息及签字</w:t>
      </w:r>
      <w:r>
        <w:rPr>
          <w:rFonts w:hint="eastAsia" w:ascii="仿宋" w:hAnsi="仿宋" w:eastAsia="仿宋" w:cs="仿宋"/>
          <w:color w:val="auto"/>
          <w:kern w:val="0"/>
          <w:sz w:val="24"/>
          <w:szCs w:val="24"/>
          <w:highlight w:val="none"/>
          <w:shd w:val="clear" w:color="auto" w:fill="FFFFFF"/>
          <w:lang w:val="en-US" w:eastAsia="zh-CN"/>
        </w:rPr>
        <w:t>均</w:t>
      </w:r>
      <w:r>
        <w:rPr>
          <w:rFonts w:hint="eastAsia" w:ascii="仿宋" w:hAnsi="仿宋" w:eastAsia="仿宋" w:cs="仿宋"/>
          <w:color w:val="auto"/>
          <w:kern w:val="0"/>
          <w:sz w:val="24"/>
          <w:szCs w:val="24"/>
          <w:highlight w:val="none"/>
          <w:shd w:val="clear" w:color="auto" w:fill="FFFFFF"/>
        </w:rPr>
        <w:t>真实、完整</w:t>
      </w:r>
      <w:r>
        <w:rPr>
          <w:rFonts w:hint="eastAsia" w:ascii="仿宋" w:hAnsi="仿宋" w:eastAsia="仿宋" w:cs="仿宋"/>
          <w:color w:val="auto"/>
          <w:kern w:val="0"/>
          <w:sz w:val="24"/>
          <w:szCs w:val="24"/>
          <w:highlight w:val="none"/>
          <w:shd w:val="clear" w:color="auto" w:fill="FFFFFF"/>
          <w:lang w:eastAsia="zh-CN"/>
        </w:rPr>
        <w:t>、</w:t>
      </w:r>
      <w:r>
        <w:rPr>
          <w:rFonts w:hint="eastAsia" w:ascii="仿宋" w:hAnsi="仿宋" w:eastAsia="仿宋" w:cs="仿宋"/>
          <w:color w:val="auto"/>
          <w:kern w:val="0"/>
          <w:sz w:val="24"/>
          <w:szCs w:val="24"/>
          <w:highlight w:val="none"/>
          <w:shd w:val="clear" w:color="auto" w:fill="FFFFFF"/>
        </w:rPr>
        <w:t>有效</w:t>
      </w:r>
      <w:r>
        <w:rPr>
          <w:rFonts w:hint="eastAsia" w:ascii="仿宋" w:hAnsi="仿宋" w:eastAsia="仿宋" w:cs="仿宋"/>
          <w:color w:val="auto"/>
          <w:kern w:val="0"/>
          <w:sz w:val="24"/>
          <w:szCs w:val="24"/>
          <w:highlight w:val="none"/>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kern w:val="0"/>
          <w:sz w:val="24"/>
          <w:szCs w:val="24"/>
          <w:highlight w:val="none"/>
          <w:shd w:val="clear" w:color="auto" w:fill="FFFFFF"/>
          <w:lang w:val="en-US" w:eastAsia="zh-CN"/>
        </w:rPr>
        <w:t>六、保证</w:t>
      </w:r>
      <w:r>
        <w:rPr>
          <w:rFonts w:hint="eastAsia" w:ascii="仿宋" w:hAnsi="仿宋" w:eastAsia="仿宋" w:cs="仿宋"/>
          <w:color w:val="auto"/>
          <w:kern w:val="0"/>
          <w:sz w:val="24"/>
          <w:szCs w:val="24"/>
          <w:highlight w:val="none"/>
          <w:shd w:val="clear" w:color="auto" w:fill="FFFFFF"/>
        </w:rPr>
        <w:t>人已充分理解并全面认可主合同及本承诺</w:t>
      </w:r>
      <w:r>
        <w:rPr>
          <w:rFonts w:hint="eastAsia" w:ascii="仿宋" w:hAnsi="仿宋" w:eastAsia="仿宋" w:cs="仿宋"/>
          <w:color w:val="auto"/>
          <w:kern w:val="0"/>
          <w:sz w:val="24"/>
          <w:szCs w:val="24"/>
          <w:highlight w:val="none"/>
          <w:shd w:val="clear" w:color="auto" w:fill="FFFFFF"/>
          <w:lang w:val="en-US" w:eastAsia="zh-CN"/>
        </w:rPr>
        <w:t>书</w:t>
      </w:r>
      <w:r>
        <w:rPr>
          <w:rFonts w:hint="eastAsia" w:ascii="仿宋" w:hAnsi="仿宋" w:eastAsia="仿宋" w:cs="仿宋"/>
          <w:color w:val="auto"/>
          <w:kern w:val="0"/>
          <w:sz w:val="24"/>
          <w:szCs w:val="24"/>
          <w:highlight w:val="none"/>
          <w:shd w:val="clear" w:color="auto" w:fill="FFFFFF"/>
        </w:rPr>
        <w:t>的所有条款内容，并承诺</w:t>
      </w:r>
      <w:r>
        <w:rPr>
          <w:rFonts w:hint="eastAsia" w:ascii="仿宋" w:hAnsi="仿宋" w:eastAsia="仿宋" w:cs="仿宋"/>
          <w:color w:val="auto"/>
          <w:kern w:val="0"/>
          <w:sz w:val="24"/>
          <w:szCs w:val="24"/>
          <w:highlight w:val="none"/>
          <w:shd w:val="clear" w:color="auto" w:fill="FFFFFF"/>
          <w:lang w:val="en-US" w:eastAsia="zh-CN"/>
        </w:rPr>
        <w:t>任何情况下</w:t>
      </w:r>
      <w:r>
        <w:rPr>
          <w:rFonts w:hint="eastAsia" w:ascii="仿宋" w:hAnsi="仿宋" w:eastAsia="仿宋" w:cs="仿宋"/>
          <w:color w:val="auto"/>
          <w:kern w:val="0"/>
          <w:sz w:val="24"/>
          <w:szCs w:val="24"/>
          <w:highlight w:val="none"/>
          <w:shd w:val="clear" w:color="auto" w:fill="FFFFFF"/>
        </w:rPr>
        <w:t>不</w:t>
      </w:r>
      <w:r>
        <w:rPr>
          <w:rFonts w:hint="eastAsia" w:ascii="仿宋" w:hAnsi="仿宋" w:eastAsia="仿宋" w:cs="仿宋"/>
          <w:color w:val="auto"/>
          <w:kern w:val="0"/>
          <w:sz w:val="24"/>
          <w:szCs w:val="24"/>
          <w:highlight w:val="none"/>
          <w:shd w:val="clear" w:color="auto" w:fill="FFFFFF"/>
          <w:lang w:val="en-US" w:eastAsia="zh-CN"/>
        </w:rPr>
        <w:t>得</w:t>
      </w:r>
      <w:r>
        <w:rPr>
          <w:rFonts w:hint="eastAsia" w:ascii="仿宋" w:hAnsi="仿宋" w:eastAsia="仿宋" w:cs="仿宋"/>
          <w:color w:val="auto"/>
          <w:kern w:val="0"/>
          <w:sz w:val="24"/>
          <w:szCs w:val="24"/>
          <w:highlight w:val="none"/>
          <w:shd w:val="clear" w:color="auto" w:fill="FFFFFF"/>
        </w:rPr>
        <w:t>对其提出任何异议。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kern w:val="0"/>
          <w:sz w:val="24"/>
          <w:szCs w:val="24"/>
          <w:highlight w:val="none"/>
          <w:shd w:val="clear" w:color="auto" w:fill="FFFFFF"/>
          <w:lang w:val="en-US" w:eastAsia="zh-CN"/>
        </w:rPr>
        <w:t>保证人：</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r>
        <w:rPr>
          <w:rFonts w:hint="eastAsia" w:ascii="仿宋" w:hAnsi="仿宋" w:eastAsia="仿宋" w:cs="仿宋"/>
          <w:color w:val="auto"/>
          <w:kern w:val="0"/>
          <w:sz w:val="24"/>
          <w:szCs w:val="24"/>
          <w:highlight w:val="none"/>
          <w:shd w:val="clear" w:color="auto" w:fill="FFFFFF"/>
          <w:lang w:val="en-US" w:eastAsia="zh-CN"/>
        </w:rPr>
        <w:t>日期：</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eastAsia" w:ascii="仿宋" w:hAnsi="仿宋" w:eastAsia="仿宋" w:cs="仿宋"/>
          <w:color w:val="auto"/>
          <w:kern w:val="0"/>
          <w:sz w:val="24"/>
          <w:szCs w:val="24"/>
          <w:highlight w:val="none"/>
          <w:shd w:val="clear" w:color="auto" w:fill="FFFFFF"/>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廉政承诺书</w:t>
      </w:r>
    </w:p>
    <w:p>
      <w:pPr>
        <w:spacing w:line="360" w:lineRule="auto"/>
        <w:jc w:val="center"/>
        <w:rPr>
          <w:rFonts w:hint="eastAsia" w:ascii="仿宋" w:hAnsi="仿宋" w:eastAsia="仿宋" w:cs="仿宋"/>
          <w:b/>
          <w:color w:val="auto"/>
          <w:kern w:val="0"/>
          <w:sz w:val="36"/>
          <w:szCs w:val="36"/>
          <w:highlight w:val="none"/>
          <w:shd w:val="clear" w:color="auto" w:fill="FFFFFF"/>
        </w:rPr>
      </w:pPr>
      <w:r>
        <w:rPr>
          <w:rFonts w:hint="eastAsia" w:ascii="仿宋" w:hAnsi="仿宋" w:eastAsia="仿宋" w:cs="仿宋"/>
          <w:b/>
          <w:color w:val="auto"/>
          <w:kern w:val="0"/>
          <w:sz w:val="36"/>
          <w:szCs w:val="36"/>
          <w:highlight w:val="none"/>
          <w:shd w:val="clear" w:color="auto" w:fill="FFFFFF"/>
        </w:rPr>
        <w:t>廉 政 承 诺 书</w:t>
      </w:r>
    </w:p>
    <w:p>
      <w:pPr>
        <w:spacing w:line="360" w:lineRule="auto"/>
        <w:rPr>
          <w:rFonts w:hint="eastAsia" w:ascii="仿宋" w:hAnsi="仿宋" w:eastAsia="仿宋" w:cs="仿宋"/>
          <w:color w:val="auto"/>
          <w:kern w:val="0"/>
          <w:sz w:val="24"/>
          <w:szCs w:val="24"/>
          <w:highlight w:val="none"/>
          <w:shd w:val="clear" w:color="auto" w:fill="FFFFFF"/>
          <w:lang w:eastAsia="zh-CN"/>
        </w:rPr>
      </w:pPr>
      <w:r>
        <w:rPr>
          <w:rFonts w:hint="eastAsia" w:ascii="仿宋" w:hAnsi="仿宋" w:eastAsia="仿宋" w:cs="仿宋"/>
          <w:color w:val="auto"/>
          <w:kern w:val="0"/>
          <w:sz w:val="24"/>
          <w:szCs w:val="24"/>
          <w:highlight w:val="none"/>
          <w:shd w:val="clear" w:color="auto" w:fill="FFFFFF"/>
        </w:rPr>
        <w:t>甲方：</w:t>
      </w:r>
      <w:r>
        <w:rPr>
          <w:rFonts w:hint="eastAsia" w:ascii="仿宋" w:hAnsi="仿宋" w:eastAsia="仿宋" w:cs="仿宋"/>
          <w:color w:val="auto"/>
          <w:kern w:val="0"/>
          <w:sz w:val="24"/>
          <w:szCs w:val="24"/>
          <w:highlight w:val="none"/>
          <w:u w:val="single"/>
          <w:shd w:val="clear" w:color="auto" w:fill="FFFFFF"/>
          <w:lang w:val="en-US" w:eastAsia="zh-CN"/>
        </w:rPr>
        <w:t xml:space="preserve">             </w:t>
      </w:r>
      <w:r>
        <w:rPr>
          <w:rFonts w:hint="eastAsia" w:ascii="仿宋" w:hAnsi="仿宋" w:eastAsia="仿宋" w:cs="仿宋"/>
          <w:color w:val="auto"/>
          <w:sz w:val="24"/>
          <w:highlight w:val="none"/>
          <w:u w:val="single"/>
          <w:lang w:val="en-US" w:eastAsia="zh-CN"/>
        </w:rPr>
        <w:t xml:space="preserve"> </w:t>
      </w:r>
    </w:p>
    <w:p>
      <w:pPr>
        <w:spacing w:line="360" w:lineRule="auto"/>
        <w:rPr>
          <w:rFonts w:hint="eastAsia" w:ascii="仿宋" w:hAnsi="仿宋" w:eastAsia="仿宋" w:cs="仿宋"/>
          <w:color w:val="auto"/>
          <w:kern w:val="0"/>
          <w:sz w:val="24"/>
          <w:szCs w:val="24"/>
          <w:highlight w:val="none"/>
          <w:u w:val="single"/>
          <w:shd w:val="clear" w:color="auto" w:fill="FFFFFF"/>
          <w:lang w:val="en-US" w:eastAsia="zh-CN"/>
        </w:rPr>
      </w:pPr>
      <w:r>
        <w:rPr>
          <w:rFonts w:hint="eastAsia" w:ascii="仿宋" w:hAnsi="仿宋" w:eastAsia="仿宋" w:cs="仿宋"/>
          <w:color w:val="auto"/>
          <w:kern w:val="0"/>
          <w:sz w:val="24"/>
          <w:szCs w:val="24"/>
          <w:highlight w:val="none"/>
          <w:shd w:val="clear" w:color="auto" w:fill="FFFFFF"/>
        </w:rPr>
        <w:t>乙方：</w:t>
      </w:r>
      <w:r>
        <w:rPr>
          <w:rFonts w:hint="eastAsia" w:ascii="仿宋" w:hAnsi="仿宋" w:eastAsia="仿宋" w:cs="仿宋"/>
          <w:color w:val="auto"/>
          <w:kern w:val="0"/>
          <w:sz w:val="24"/>
          <w:szCs w:val="24"/>
          <w:highlight w:val="none"/>
          <w:u w:val="single"/>
          <w:shd w:val="clear" w:color="auto" w:fill="FFFFFF"/>
          <w:lang w:val="en-US" w:eastAsia="zh-CN"/>
        </w:rPr>
        <w:t xml:space="preserve">              </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第一条 甲乙双方共同承诺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（一）严格遵守国家关于市场准入、项目招标投标、工程建设、施工安装、物资采购和市场活动等有关法律、法规和相关政策，以及廉政建设的各项规定。</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（二）严格执行合同文件，自觉按合同办事。</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（三）坚持公开、公平、公正的原则，不为获取不正当利益而损害对方利益。</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（四）保守对方的商业秘密，不将其用于交易以外的目的。</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第二条 甲方承诺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在交易的事前、事中、事后遵守以下（包括但不限于）事项： </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（一）不参加乙方或相关单位的宴请。</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（二）不私自收受乙方或相关单位的礼品、礼券或以“低价付款”的物品。</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（三）不接受乙方或相关单位的礼金、贿赂、帐外回扣等任何形式的私下经济利益。</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（四）不私自接受乙方或相关单位提供的娱乐、游玩或任何考察形式的变相旅游等活动。</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（六）不得有其他任何在乙方等相关单位获取不当利益的行为。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第三条 乙方承诺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在交易的事前、事中、事后遵守以下（包括但不限于）事项：</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（一）与甲方保持正常的业务交往，严格执行合同约定。</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（二）不向甲方工作人员及任何与甲方相关联的单位或个人提供宴请、旅游、健身、娱乐、变相考察等活动。</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（三）不私自向甲方、相关单位及其工作人员赠送礼品、现金、有价卡券等。</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（五）及时向甲方通报甲方人员违反本承诺书规定的行为。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第四条 违约责任</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第五条 本承诺书作为交易合同或协议的附件，与交易合同或协议具有同等法律效力。经双方签署后立即生效。</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第六条 乙方在履行合同或协议过程中，若发现甲方的相关人员有违反《廉政承诺书》所规定的行为，可以直接向甲方审计督查部投诉（电话：15005518562）。</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第七条 本承诺书一式</w:t>
      </w:r>
      <w:r>
        <w:rPr>
          <w:rFonts w:hint="eastAsia" w:ascii="仿宋" w:hAnsi="仿宋" w:eastAsia="仿宋" w:cs="仿宋"/>
          <w:color w:val="auto"/>
          <w:kern w:val="0"/>
          <w:sz w:val="24"/>
          <w:szCs w:val="24"/>
          <w:highlight w:val="none"/>
          <w:shd w:val="clear" w:color="auto" w:fill="FFFFFF"/>
          <w:lang w:val="en-US" w:eastAsia="zh-CN"/>
        </w:rPr>
        <w:t>陆</w:t>
      </w:r>
      <w:r>
        <w:rPr>
          <w:rFonts w:hint="eastAsia" w:ascii="仿宋" w:hAnsi="仿宋" w:eastAsia="仿宋" w:cs="仿宋"/>
          <w:color w:val="auto"/>
          <w:kern w:val="0"/>
          <w:sz w:val="24"/>
          <w:szCs w:val="24"/>
          <w:highlight w:val="none"/>
          <w:shd w:val="clear" w:color="auto" w:fill="FFFFFF"/>
        </w:rPr>
        <w:t>份，甲</w:t>
      </w:r>
      <w:r>
        <w:rPr>
          <w:rFonts w:hint="eastAsia" w:ascii="仿宋" w:hAnsi="仿宋" w:eastAsia="仿宋" w:cs="仿宋"/>
          <w:color w:val="auto"/>
          <w:kern w:val="0"/>
          <w:sz w:val="24"/>
          <w:szCs w:val="24"/>
          <w:highlight w:val="none"/>
          <w:shd w:val="clear" w:color="auto" w:fill="FFFFFF"/>
          <w:lang w:eastAsia="zh-CN"/>
        </w:rPr>
        <w:t>方持</w:t>
      </w:r>
      <w:r>
        <w:rPr>
          <w:rFonts w:hint="eastAsia" w:ascii="仿宋" w:hAnsi="仿宋" w:eastAsia="仿宋" w:cs="仿宋"/>
          <w:color w:val="auto"/>
          <w:kern w:val="0"/>
          <w:sz w:val="24"/>
          <w:szCs w:val="24"/>
          <w:highlight w:val="none"/>
          <w:shd w:val="clear" w:color="auto" w:fill="FFFFFF"/>
          <w:lang w:val="en-US" w:eastAsia="zh-CN"/>
        </w:rPr>
        <w:t>伍</w:t>
      </w:r>
      <w:r>
        <w:rPr>
          <w:rFonts w:hint="eastAsia" w:ascii="仿宋" w:hAnsi="仿宋" w:eastAsia="仿宋" w:cs="仿宋"/>
          <w:color w:val="auto"/>
          <w:kern w:val="0"/>
          <w:sz w:val="24"/>
          <w:szCs w:val="24"/>
          <w:highlight w:val="none"/>
          <w:shd w:val="clear" w:color="auto" w:fill="FFFFFF"/>
          <w:lang w:eastAsia="zh-CN"/>
        </w:rPr>
        <w:t>份，</w:t>
      </w:r>
      <w:r>
        <w:rPr>
          <w:rFonts w:hint="eastAsia" w:ascii="仿宋" w:hAnsi="仿宋" w:eastAsia="仿宋" w:cs="仿宋"/>
          <w:color w:val="auto"/>
          <w:kern w:val="0"/>
          <w:sz w:val="24"/>
          <w:szCs w:val="24"/>
          <w:highlight w:val="none"/>
          <w:shd w:val="clear" w:color="auto" w:fill="FFFFFF"/>
        </w:rPr>
        <w:t>乙方持</w:t>
      </w:r>
      <w:r>
        <w:rPr>
          <w:rFonts w:hint="eastAsia" w:ascii="仿宋" w:hAnsi="仿宋" w:eastAsia="仿宋" w:cs="仿宋"/>
          <w:color w:val="auto"/>
          <w:kern w:val="0"/>
          <w:sz w:val="24"/>
          <w:szCs w:val="24"/>
          <w:highlight w:val="none"/>
          <w:shd w:val="clear" w:color="auto" w:fill="FFFFFF"/>
          <w:lang w:val="en-US" w:eastAsia="zh-CN"/>
        </w:rPr>
        <w:t>壹</w:t>
      </w:r>
      <w:r>
        <w:rPr>
          <w:rFonts w:hint="eastAsia" w:ascii="仿宋" w:hAnsi="仿宋" w:eastAsia="仿宋" w:cs="仿宋"/>
          <w:color w:val="auto"/>
          <w:kern w:val="0"/>
          <w:sz w:val="24"/>
          <w:szCs w:val="24"/>
          <w:highlight w:val="none"/>
          <w:shd w:val="clear" w:color="auto" w:fill="FFFFFF"/>
        </w:rPr>
        <w:t>份。</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甲方单位：（盖章）                   乙方单位：（盖章）</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法定代表人：                         法定代表人：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法定代表人联系电话：                 法定代表人联系电话：</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委托代理人：                         委托代理人：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项目负责人：                         项目负责人：</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监督电话：15005518562                监督电话：                                </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监督邮箱：xhjtdc@xinhuaedu.com       监督邮箱：</w:t>
      </w:r>
    </w:p>
    <w:p>
      <w:pPr>
        <w:adjustRightInd/>
        <w:snapToGrid/>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jtdsz@xinhuaedu.com          </w:t>
      </w:r>
    </w:p>
    <w:p>
      <w:pPr>
        <w:rPr>
          <w:rFonts w:hint="eastAsia" w:ascii="仿宋" w:hAnsi="仿宋" w:eastAsia="仿宋" w:cs="仿宋"/>
          <w:color w:val="auto"/>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质量承诺函、不高于市场价承诺函</w:t>
      </w:r>
    </w:p>
    <w:p>
      <w:pPr>
        <w:rPr>
          <w:rFonts w:hint="eastAsia" w:ascii="仿宋" w:hAnsi="仿宋" w:eastAsia="仿宋" w:cs="仿宋"/>
          <w:color w:val="auto"/>
          <w:highlight w:val="none"/>
          <w:lang w:val="en-US" w:eastAsia="zh-CN"/>
        </w:rPr>
      </w:pPr>
    </w:p>
    <w:p>
      <w:pPr>
        <w:rPr>
          <w:rFonts w:hint="eastAsia" w:ascii="仿宋" w:hAnsi="仿宋" w:eastAsia="仿宋" w:cs="仿宋"/>
          <w:color w:val="auto"/>
          <w:kern w:val="2"/>
          <w:sz w:val="21"/>
          <w:szCs w:val="24"/>
          <w:highlight w:val="none"/>
          <w:lang w:val="en-US" w:eastAsia="zh-CN" w:bidi="ar-SA"/>
        </w:rPr>
      </w:pPr>
    </w:p>
    <w:p>
      <w:pPr>
        <w:tabs>
          <w:tab w:val="left" w:pos="749"/>
        </w:tabs>
        <w:jc w:val="left"/>
        <w:rPr>
          <w:rFonts w:hint="eastAsia" w:ascii="仿宋" w:hAnsi="仿宋" w:eastAsia="仿宋" w:cs="仿宋"/>
          <w:color w:val="auto"/>
          <w:highlight w:val="none"/>
          <w:lang w:val="en-US" w:eastAsia="zh-CN"/>
        </w:rPr>
      </w:pPr>
    </w:p>
    <w:p>
      <w:bookmarkStart w:id="0" w:name="_GoBack"/>
      <w:bookmarkEnd w:id="0"/>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466A65"/>
    <w:multiLevelType w:val="singleLevel"/>
    <w:tmpl w:val="44466A65"/>
    <w:lvl w:ilvl="0" w:tentative="0">
      <w:start w:val="1"/>
      <w:numFmt w:val="chineseCounting"/>
      <w:suff w:val="nothing"/>
      <w:lvlText w:val="（%1）"/>
      <w:lvlJc w:val="left"/>
      <w:rPr>
        <w:rFonts w:hint="eastAsia"/>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266325D3"/>
    <w:rsid w:val="26632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0"/>
    <w:pPr>
      <w:ind w:firstLine="645"/>
    </w:pPr>
    <w:rPr>
      <w:rFonts w:ascii="@仿宋_GB2312" w:hAnsi="@仿宋_GB2312" w:eastAsia="@仿宋_GB2312"/>
      <w:kern w:val="0"/>
      <w:sz w:val="32"/>
      <w:szCs w:val="20"/>
    </w:rPr>
  </w:style>
  <w:style w:type="paragraph" w:styleId="3">
    <w:name w:val="envelope return"/>
    <w:basedOn w:val="1"/>
    <w:qFormat/>
    <w:uiPriority w:val="0"/>
    <w:pPr>
      <w:snapToGrid w:val="0"/>
    </w:pPr>
    <w:rPr>
      <w:rFonts w:ascii="Arial" w:hAnsi="Arial"/>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2"/>
    <w:qFormat/>
    <w:uiPriority w:val="0"/>
    <w:pPr>
      <w:spacing w:line="360" w:lineRule="auto"/>
      <w:ind w:firstLine="200" w:firstLineChars="200"/>
    </w:pPr>
    <w:rPr>
      <w:rFonts w:ascii="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2023-11-06T08:40:00Z</dcterms:created>
  <dc:creator>千里草1403852088</dc:creator>
  <cp:lastModifiedBy>千里草1403852088</cp:lastModifiedBy>
  <dcterms:modified xsi:type="dcterms:W3CDTF">2023-11-06T08:41:08Z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26E640BED6194215A4508E0CF104AA28_11</vt:lpwstr>
  </property>
</Properties>
</file>