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513" w:type="dxa"/>
        <w:tblInd w:w="-6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954"/>
        <w:gridCol w:w="7271"/>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88" w:type="dxa"/>
            <w:noWrap w:val="0"/>
            <w:vAlign w:val="center"/>
          </w:tcPr>
          <w:p>
            <w:pPr>
              <w:widowControl/>
              <w:jc w:val="both"/>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序号</w:t>
            </w:r>
          </w:p>
        </w:tc>
        <w:tc>
          <w:tcPr>
            <w:tcW w:w="954" w:type="dxa"/>
            <w:noWrap w:val="0"/>
            <w:vAlign w:val="center"/>
          </w:tcPr>
          <w:p>
            <w:pPr>
              <w:widowControl/>
              <w:jc w:val="center"/>
              <w:rPr>
                <w:rFonts w:hint="eastAsia" w:ascii="宋体" w:hAnsi="宋体" w:cs="宋体"/>
                <w:b/>
                <w:bCs/>
                <w:color w:val="000000"/>
                <w:kern w:val="0"/>
                <w:szCs w:val="21"/>
                <w:lang w:val="en-US" w:eastAsia="zh-CN"/>
              </w:rPr>
            </w:pPr>
            <w:r>
              <w:rPr>
                <w:rFonts w:hint="eastAsia" w:ascii="宋体" w:hAnsi="宋体" w:cs="宋体"/>
                <w:b/>
                <w:bCs/>
                <w:color w:val="000000"/>
                <w:kern w:val="0"/>
                <w:szCs w:val="21"/>
                <w:lang w:val="en-US" w:eastAsia="zh-CN"/>
              </w:rPr>
              <w:t>软件</w:t>
            </w:r>
          </w:p>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名称</w:t>
            </w:r>
          </w:p>
        </w:tc>
        <w:tc>
          <w:tcPr>
            <w:tcW w:w="7271" w:type="dxa"/>
            <w:noWrap w:val="0"/>
            <w:vAlign w:val="center"/>
          </w:tcPr>
          <w:p>
            <w:pPr>
              <w:widowControl/>
              <w:jc w:val="center"/>
              <w:rPr>
                <w:rFonts w:hint="default" w:ascii="宋体" w:hAnsi="宋体" w:eastAsia="宋体" w:cs="宋体"/>
                <w:b/>
                <w:bCs/>
                <w:color w:val="000000"/>
                <w:kern w:val="0"/>
                <w:szCs w:val="21"/>
                <w:lang w:val="en-US" w:eastAsia="zh-CN"/>
              </w:rPr>
            </w:pPr>
            <w:r>
              <w:rPr>
                <w:rFonts w:hint="eastAsia" w:ascii="宋体" w:hAnsi="宋体" w:cs="宋体"/>
                <w:b/>
                <w:bCs/>
                <w:color w:val="000000"/>
                <w:kern w:val="0"/>
                <w:szCs w:val="21"/>
                <w:lang w:val="en-US" w:eastAsia="zh-CN"/>
              </w:rPr>
              <w:t>技术参数</w:t>
            </w:r>
          </w:p>
        </w:tc>
        <w:tc>
          <w:tcPr>
            <w:tcW w:w="800" w:type="dxa"/>
            <w:noWrap w:val="0"/>
            <w:vAlign w:val="center"/>
          </w:tcPr>
          <w:p>
            <w:pPr>
              <w:widowControl/>
              <w:jc w:val="center"/>
              <w:rPr>
                <w:rFonts w:hint="eastAsia" w:ascii="宋体" w:hAnsi="宋体" w:eastAsia="宋体" w:cs="宋体"/>
                <w:b/>
                <w:bCs/>
                <w:color w:val="000000"/>
                <w:kern w:val="0"/>
                <w:szCs w:val="21"/>
                <w:lang w:val="en-US" w:eastAsia="zh-CN"/>
              </w:rPr>
            </w:pPr>
            <w:r>
              <w:rPr>
                <w:rFonts w:hint="eastAsia" w:ascii="宋体" w:hAnsi="宋体" w:cs="宋体"/>
                <w:b/>
                <w:bCs/>
                <w:color w:val="000000"/>
                <w:kern w:val="0"/>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8" w:type="dxa"/>
            <w:noWrap w:val="0"/>
            <w:vAlign w:val="center"/>
          </w:tcPr>
          <w:p>
            <w:pPr>
              <w:widowControl/>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w:t>
            </w:r>
          </w:p>
        </w:tc>
        <w:tc>
          <w:tcPr>
            <w:tcW w:w="954" w:type="dxa"/>
            <w:noWrap w:val="0"/>
            <w:vAlign w:val="center"/>
          </w:tcPr>
          <w:p>
            <w:pPr>
              <w:widowControl/>
              <w:jc w:val="center"/>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 w:val="21"/>
                <w:szCs w:val="21"/>
                <w:lang w:val="en-US" w:eastAsia="zh-CN" w:bidi="ar-SA"/>
              </w:rPr>
              <w:t>3D市场营销综合实训系统软件</w:t>
            </w:r>
          </w:p>
        </w:tc>
        <w:tc>
          <w:tcPr>
            <w:tcW w:w="7271" w:type="dxa"/>
            <w:noWrap w:val="0"/>
            <w:vAlign w:val="center"/>
          </w:tcPr>
          <w:p>
            <w:pPr>
              <w:rPr>
                <w:rFonts w:hint="eastAsia"/>
                <w:lang w:val="en-US" w:eastAsia="zh-CN"/>
              </w:rPr>
            </w:pPr>
            <w:r>
              <w:rPr>
                <w:rFonts w:hint="eastAsia"/>
              </w:rPr>
              <w:t>一、系统</w:t>
            </w:r>
            <w:r>
              <w:rPr>
                <w:rFonts w:hint="eastAsia"/>
                <w:lang w:val="en-US" w:eastAsia="zh-CN"/>
              </w:rPr>
              <w:t>要求</w:t>
            </w:r>
          </w:p>
          <w:p>
            <w:pPr>
              <w:rPr>
                <w:rFonts w:hint="eastAsia"/>
                <w:lang w:val="en-US" w:eastAsia="zh-CN"/>
              </w:rPr>
            </w:pPr>
            <w:r>
              <w:rPr>
                <w:rFonts w:hint="eastAsia"/>
              </w:rPr>
              <w:t>1、系统</w:t>
            </w:r>
            <w:r>
              <w:rPr>
                <w:rFonts w:hint="eastAsia"/>
                <w:lang w:eastAsia="zh-CN"/>
              </w:rPr>
              <w:t>以</w:t>
            </w:r>
            <w:r>
              <w:rPr>
                <w:rFonts w:hint="eastAsia"/>
              </w:rPr>
              <w:t>3D虚拟仿真</w:t>
            </w:r>
            <w:r>
              <w:rPr>
                <w:rFonts w:hint="eastAsia"/>
                <w:lang w:val="en-US" w:eastAsia="zh-CN"/>
              </w:rPr>
              <w:t>（3D Max建模技术）环境</w:t>
            </w:r>
            <w:r>
              <w:rPr>
                <w:rFonts w:hint="eastAsia"/>
                <w:lang w:eastAsia="zh-CN"/>
              </w:rPr>
              <w:t>进行实训</w:t>
            </w:r>
            <w:r>
              <w:rPr>
                <w:rFonts w:hint="eastAsia"/>
              </w:rPr>
              <w:t>，</w:t>
            </w:r>
            <w:r>
              <w:rPr>
                <w:rFonts w:hint="eastAsia"/>
                <w:lang w:val="en-US" w:eastAsia="zh-CN"/>
              </w:rPr>
              <w:t>以</w:t>
            </w:r>
            <w:r>
              <w:rPr>
                <w:rFonts w:hint="eastAsia"/>
              </w:rPr>
              <w:t>市场</w:t>
            </w:r>
            <w:r>
              <w:rPr>
                <w:rFonts w:hint="eastAsia"/>
                <w:lang w:val="en-US" w:eastAsia="zh-CN"/>
              </w:rPr>
              <w:t>营销仿真环境和</w:t>
            </w:r>
            <w:r>
              <w:rPr>
                <w:rFonts w:hint="eastAsia"/>
              </w:rPr>
              <w:t>运营</w:t>
            </w:r>
            <w:r>
              <w:rPr>
                <w:rFonts w:hint="eastAsia"/>
                <w:lang w:val="en-US" w:eastAsia="zh-CN"/>
              </w:rPr>
              <w:t>实战</w:t>
            </w:r>
            <w:r>
              <w:rPr>
                <w:rFonts w:hint="eastAsia"/>
              </w:rPr>
              <w:t>让</w:t>
            </w:r>
            <w:r>
              <w:rPr>
                <w:rFonts w:hint="eastAsia"/>
                <w:lang w:val="en-US" w:eastAsia="zh-CN"/>
              </w:rPr>
              <w:t>学生</w:t>
            </w:r>
            <w:r>
              <w:rPr>
                <w:rFonts w:hint="eastAsia"/>
              </w:rPr>
              <w:t>进行实训。学生在实训中</w:t>
            </w:r>
            <w:r>
              <w:rPr>
                <w:rFonts w:hint="eastAsia"/>
                <w:lang w:val="en-US" w:eastAsia="zh-CN"/>
              </w:rPr>
              <w:t>扮演</w:t>
            </w:r>
            <w:r>
              <w:rPr>
                <w:rFonts w:hint="eastAsia"/>
              </w:rPr>
              <w:t>生产部、市场部、研发部、财务部、营销总监、直销部、零售部、批发部</w:t>
            </w:r>
            <w:r>
              <w:rPr>
                <w:rFonts w:hint="eastAsia"/>
                <w:lang w:val="en-US" w:eastAsia="zh-CN"/>
              </w:rPr>
              <w:t>等</w:t>
            </w:r>
            <w:r>
              <w:rPr>
                <w:rFonts w:hint="eastAsia"/>
              </w:rPr>
              <w:t>八个部门</w:t>
            </w:r>
            <w:r>
              <w:rPr>
                <w:rFonts w:hint="eastAsia"/>
                <w:lang w:eastAsia="zh-CN"/>
              </w:rPr>
              <w:t>，</w:t>
            </w:r>
            <w:r>
              <w:rPr>
                <w:rFonts w:hint="eastAsia"/>
                <w:lang w:val="en-US" w:eastAsia="zh-CN"/>
              </w:rPr>
              <w:t>分别</w:t>
            </w:r>
            <w:r>
              <w:rPr>
                <w:rFonts w:hint="eastAsia"/>
              </w:rPr>
              <w:t>模拟</w:t>
            </w:r>
            <w:r>
              <w:rPr>
                <w:rFonts w:hint="eastAsia"/>
                <w:lang w:eastAsia="zh-CN"/>
              </w:rPr>
              <w:t>公司运营</w:t>
            </w:r>
            <w:r>
              <w:rPr>
                <w:rFonts w:hint="eastAsia"/>
                <w:lang w:val="en-US" w:eastAsia="zh-CN"/>
              </w:rPr>
              <w:t>环境中的</w:t>
            </w:r>
            <w:r>
              <w:rPr>
                <w:rFonts w:hint="eastAsia"/>
              </w:rPr>
              <w:t>市场预测、市场分析、市场开拓、建造厂房、生产线、购买原材料、加工原材料</w:t>
            </w:r>
            <w:r>
              <w:rPr>
                <w:rFonts w:hint="eastAsia"/>
                <w:lang w:eastAsia="zh-CN"/>
              </w:rPr>
              <w:t>等</w:t>
            </w:r>
            <w:r>
              <w:rPr>
                <w:rFonts w:hint="eastAsia"/>
                <w:lang w:val="en-US" w:eastAsia="zh-CN"/>
              </w:rPr>
              <w:t>功能，所有部门操作都是在</w:t>
            </w:r>
            <w:r>
              <w:rPr>
                <w:rFonts w:hint="default"/>
                <w:lang w:val="en-US" w:eastAsia="zh-CN"/>
              </w:rPr>
              <w:t>以</w:t>
            </w:r>
            <w:r>
              <w:rPr>
                <w:rFonts w:hint="eastAsia"/>
                <w:lang w:val="en-US" w:eastAsia="zh-CN"/>
              </w:rPr>
              <w:t>3D Max建模技术提供</w:t>
            </w:r>
            <w:r>
              <w:rPr>
                <w:rFonts w:hint="default"/>
                <w:lang w:val="en-US" w:eastAsia="zh-CN"/>
              </w:rPr>
              <w:t>虚拟仿真环境</w:t>
            </w:r>
            <w:r>
              <w:rPr>
                <w:rFonts w:hint="eastAsia"/>
                <w:lang w:val="en-US" w:eastAsia="zh-CN"/>
              </w:rPr>
              <w:t>中展开</w:t>
            </w:r>
            <w:r>
              <w:rPr>
                <w:rFonts w:hint="default"/>
                <w:lang w:val="en-US" w:eastAsia="zh-CN"/>
              </w:rPr>
              <w:t>实训</w:t>
            </w:r>
            <w:r>
              <w:rPr>
                <w:rFonts w:hint="eastAsia"/>
                <w:lang w:val="en-US" w:eastAsia="zh-CN"/>
              </w:rPr>
              <w:t>。</w:t>
            </w:r>
          </w:p>
          <w:p>
            <w:pPr>
              <w:rPr>
                <w:rFonts w:hint="eastAsia"/>
                <w:lang w:val="en-US" w:eastAsia="zh-CN"/>
              </w:rPr>
            </w:pPr>
            <w:r>
              <w:rPr>
                <w:rFonts w:hint="eastAsia"/>
                <w:lang w:val="en-US" w:eastAsia="zh-CN"/>
              </w:rPr>
              <w:t>2、系统以零售，直销，批发三种销售方式为主，以七大区作为营销市场，以情感型，习惯型，理智型，冲动型，经济型，不定型六种消费人群做为消费群体，让学生模拟营销，从而</w:t>
            </w:r>
          </w:p>
          <w:p>
            <w:pPr>
              <w:rPr>
                <w:rFonts w:hint="eastAsia"/>
                <w:lang w:eastAsia="zh-CN"/>
              </w:rPr>
            </w:pPr>
            <w:r>
              <w:rPr>
                <w:rFonts w:hint="eastAsia"/>
                <w:lang w:val="en-US" w:eastAsia="zh-CN"/>
              </w:rPr>
              <w:t>起到</w:t>
            </w:r>
            <w:r>
              <w:rPr>
                <w:rFonts w:hint="eastAsia"/>
              </w:rPr>
              <w:t>锻炼学生营销活动策划与组织</w:t>
            </w:r>
            <w:r>
              <w:rPr>
                <w:rFonts w:hint="eastAsia"/>
                <w:lang w:eastAsia="zh-CN"/>
              </w:rPr>
              <w:t>，</w:t>
            </w:r>
            <w:r>
              <w:rPr>
                <w:rFonts w:hint="eastAsia"/>
              </w:rPr>
              <w:t>成本核算与财务分析等基本专业技能，以及学生对竞争</w:t>
            </w:r>
            <w:r>
              <w:rPr>
                <w:rFonts w:hint="eastAsia"/>
                <w:lang w:val="en-US" w:eastAsia="zh-CN"/>
              </w:rPr>
              <w:t>状态下</w:t>
            </w:r>
            <w:r>
              <w:rPr>
                <w:rFonts w:hint="eastAsia"/>
              </w:rPr>
              <w:t>市场</w:t>
            </w:r>
            <w:r>
              <w:rPr>
                <w:rFonts w:hint="eastAsia"/>
                <w:lang w:val="en-US" w:eastAsia="zh-CN"/>
              </w:rPr>
              <w:t>环境</w:t>
            </w:r>
            <w:r>
              <w:rPr>
                <w:rFonts w:hint="eastAsia"/>
              </w:rPr>
              <w:t>综合判断</w:t>
            </w:r>
            <w:r>
              <w:rPr>
                <w:rFonts w:hint="eastAsia"/>
                <w:lang w:val="en-US" w:eastAsia="zh-CN"/>
              </w:rPr>
              <w:t>和</w:t>
            </w:r>
            <w:r>
              <w:rPr>
                <w:rFonts w:hint="eastAsia"/>
              </w:rPr>
              <w:t>分析</w:t>
            </w:r>
            <w:r>
              <w:rPr>
                <w:rFonts w:hint="eastAsia"/>
                <w:lang w:val="en-US" w:eastAsia="zh-CN"/>
              </w:rPr>
              <w:t>的</w:t>
            </w:r>
            <w:r>
              <w:rPr>
                <w:rFonts w:hint="eastAsia"/>
              </w:rPr>
              <w:t>能力</w:t>
            </w:r>
            <w:r>
              <w:rPr>
                <w:rFonts w:hint="eastAsia"/>
                <w:lang w:eastAsia="zh-CN"/>
              </w:rPr>
              <w:t>。</w:t>
            </w:r>
          </w:p>
          <w:p>
            <w:pPr>
              <w:rPr>
                <w:rFonts w:hint="eastAsia"/>
                <w:lang w:val="en-US" w:eastAsia="zh-CN"/>
              </w:rPr>
            </w:pPr>
            <w:r>
              <w:rPr>
                <w:rFonts w:hint="eastAsia"/>
                <w:lang w:val="en-US" w:eastAsia="zh-CN"/>
              </w:rPr>
              <w:t>3、教师可以动态改变系统参数，影响市场风向，锻炼学生</w:t>
            </w:r>
            <w:r>
              <w:rPr>
                <w:rFonts w:hint="eastAsia"/>
              </w:rPr>
              <w:t>市场选择与定位</w:t>
            </w:r>
            <w:r>
              <w:rPr>
                <w:rFonts w:hint="eastAsia"/>
                <w:lang w:eastAsia="zh-CN"/>
              </w:rPr>
              <w:t>，</w:t>
            </w:r>
            <w:r>
              <w:rPr>
                <w:rFonts w:hint="eastAsia"/>
              </w:rPr>
              <w:t>竞争策略分析与执行。</w:t>
            </w:r>
          </w:p>
          <w:p>
            <w:pPr>
              <w:rPr>
                <w:rFonts w:hint="eastAsia"/>
              </w:rPr>
            </w:pPr>
            <w:r>
              <w:rPr>
                <w:rFonts w:hint="eastAsia"/>
              </w:rPr>
              <w:t>二、系统功能</w:t>
            </w:r>
          </w:p>
          <w:p>
            <w:pPr>
              <w:rPr>
                <w:rFonts w:hint="eastAsia"/>
              </w:rPr>
            </w:pPr>
            <w:r>
              <w:rPr>
                <w:rFonts w:hint="eastAsia"/>
              </w:rPr>
              <w:t>1、管理员端</w:t>
            </w:r>
            <w:r>
              <w:rPr>
                <w:rFonts w:hint="eastAsia"/>
                <w:lang w:eastAsia="zh-CN"/>
              </w:rPr>
              <w:t>：</w:t>
            </w:r>
            <w:r>
              <w:rPr>
                <w:rFonts w:hint="eastAsia"/>
              </w:rPr>
              <w:t>包含基本设置、教师管理、案例管理、资源管理、试题管理、参数详情等功能模块。老师可对试验中的系统基础数据进行自定义设置，设置实验基础数据参数的不同直接影响到实训效果。</w:t>
            </w:r>
          </w:p>
          <w:p>
            <w:pPr>
              <w:rPr>
                <w:rFonts w:hint="eastAsia"/>
              </w:rPr>
            </w:pPr>
            <w:r>
              <w:rPr>
                <w:rFonts w:hint="eastAsia"/>
              </w:rPr>
              <w:t>2、教师端</w:t>
            </w:r>
            <w:r>
              <w:rPr>
                <w:rFonts w:hint="eastAsia"/>
                <w:lang w:eastAsia="zh-CN"/>
              </w:rPr>
              <w:t>：</w:t>
            </w:r>
            <w:r>
              <w:rPr>
                <w:rFonts w:hint="eastAsia"/>
              </w:rPr>
              <w:t>教师端包含个人信息、班级管理、学生管理、案例管理、资源管理、试题管理、试卷管理、实训设置、实训成绩</w:t>
            </w:r>
            <w:r>
              <w:rPr>
                <w:rFonts w:hint="eastAsia"/>
                <w:lang w:eastAsia="zh-CN"/>
              </w:rPr>
              <w:t>，</w:t>
            </w:r>
            <w:r>
              <w:rPr>
                <w:rFonts w:hint="eastAsia"/>
              </w:rPr>
              <w:t>最终成绩等功能。</w:t>
            </w:r>
          </w:p>
          <w:p>
            <w:pPr>
              <w:rPr>
                <w:rFonts w:hint="eastAsia"/>
                <w:lang w:eastAsia="zh-CN"/>
              </w:rPr>
            </w:pPr>
            <w:r>
              <w:rPr>
                <w:rFonts w:hint="eastAsia"/>
              </w:rPr>
              <w:t>3、学生端</w:t>
            </w:r>
            <w:r>
              <w:rPr>
                <w:rFonts w:hint="eastAsia"/>
                <w:lang w:eastAsia="zh-CN"/>
              </w:rPr>
              <w:t>：</w:t>
            </w:r>
          </w:p>
          <w:p>
            <w:pPr>
              <w:rPr>
                <w:rFonts w:hint="eastAsia"/>
              </w:rPr>
            </w:pPr>
            <w:r>
              <w:rPr>
                <w:rFonts w:hint="eastAsia"/>
              </w:rPr>
              <w:t>3.1、个人信息</w:t>
            </w:r>
            <w:r>
              <w:rPr>
                <w:rFonts w:hint="eastAsia"/>
                <w:lang w:eastAsia="zh-CN"/>
              </w:rPr>
              <w:t>：</w:t>
            </w:r>
            <w:r>
              <w:rPr>
                <w:rFonts w:hint="eastAsia"/>
              </w:rPr>
              <w:t>维护学生个人登录密码及信息。</w:t>
            </w:r>
          </w:p>
          <w:p>
            <w:pPr>
              <w:rPr>
                <w:rFonts w:hint="eastAsia"/>
              </w:rPr>
            </w:pPr>
            <w:r>
              <w:rPr>
                <w:rFonts w:hint="eastAsia"/>
              </w:rPr>
              <w:t>3.2、案例分析：学生对案列进行分析和自由讨论，讨论结束后可查看老师对其的评价，案例分析完成后学生填写并提交实验报告到教师端进行打分</w:t>
            </w:r>
            <w:r>
              <w:rPr>
                <w:rFonts w:hint="eastAsia"/>
                <w:lang w:eastAsia="zh-CN"/>
              </w:rPr>
              <w:t>；</w:t>
            </w:r>
            <w:r>
              <w:rPr>
                <w:rFonts w:hint="eastAsia"/>
              </w:rPr>
              <w:t>案例分析的过程增加了师生之间的互动性。</w:t>
            </w:r>
          </w:p>
          <w:p>
            <w:pPr>
              <w:rPr>
                <w:rFonts w:hint="eastAsia"/>
              </w:rPr>
            </w:pPr>
            <w:r>
              <w:rPr>
                <w:rFonts w:hint="eastAsia"/>
              </w:rPr>
              <w:t>3.3、实训系统：系统可设置单人和多人实训模式。</w:t>
            </w:r>
          </w:p>
          <w:p>
            <w:pPr>
              <w:rPr>
                <w:rFonts w:hint="eastAsia"/>
                <w:lang w:val="en-US" w:eastAsia="zh-CN"/>
              </w:rPr>
            </w:pPr>
            <w:r>
              <w:rPr>
                <w:rFonts w:hint="eastAsia"/>
              </w:rPr>
              <w:t>3.3.1、生产部</w:t>
            </w:r>
            <w:r>
              <w:rPr>
                <w:rFonts w:hint="eastAsia"/>
                <w:lang w:eastAsia="zh-CN"/>
              </w:rPr>
              <w:t>：</w:t>
            </w:r>
            <w:r>
              <w:rPr>
                <w:rFonts w:hint="default"/>
                <w:lang w:val="en-US" w:eastAsia="zh-CN"/>
              </w:rPr>
              <w:t>以</w:t>
            </w:r>
            <w:r>
              <w:rPr>
                <w:rFonts w:hint="eastAsia"/>
                <w:lang w:val="en-US" w:eastAsia="zh-CN"/>
              </w:rPr>
              <w:t>3D Max建模技术提供</w:t>
            </w:r>
            <w:r>
              <w:rPr>
                <w:rFonts w:hint="default"/>
                <w:lang w:val="en-US" w:eastAsia="zh-CN"/>
              </w:rPr>
              <w:t>虚拟仿真环境进行实训</w:t>
            </w:r>
            <w:r>
              <w:rPr>
                <w:rFonts w:hint="eastAsia"/>
                <w:lang w:val="en-US" w:eastAsia="zh-CN"/>
              </w:rPr>
              <w:t>，1）</w:t>
            </w:r>
            <w:r>
              <w:rPr>
                <w:rFonts w:hint="eastAsia"/>
              </w:rPr>
              <w:t>购买/租赁厂房</w:t>
            </w:r>
            <w:r>
              <w:rPr>
                <w:rFonts w:hint="eastAsia"/>
                <w:lang w:val="en-US" w:eastAsia="zh-CN"/>
              </w:rPr>
              <w:t>:A厂房(容纳4条生产线)B厂房(容纳3条生产线)，C厂房(容纳1条生产线)；2）</w:t>
            </w:r>
            <w:r>
              <w:rPr>
                <w:rFonts w:hint="eastAsia"/>
              </w:rPr>
              <w:t>厂房处理</w:t>
            </w:r>
            <w:r>
              <w:rPr>
                <w:rFonts w:hint="eastAsia"/>
                <w:lang w:val="en-US" w:eastAsia="zh-CN"/>
              </w:rPr>
              <w:t>:包括卖出，退租，租转买三种处理方式；3）</w:t>
            </w:r>
            <w:r>
              <w:rPr>
                <w:rFonts w:hint="eastAsia"/>
              </w:rPr>
              <w:t>原料购买</w:t>
            </w:r>
            <w:r>
              <w:rPr>
                <w:rFonts w:hint="eastAsia"/>
                <w:lang w:val="en-US" w:eastAsia="zh-CN"/>
              </w:rPr>
              <w:t>:R1(耗时1季度)，R2(耗时1季度)，R3(耗时2季度)，R4(耗时2季度)四种原材料；4）</w:t>
            </w:r>
            <w:r>
              <w:rPr>
                <w:rFonts w:hint="eastAsia"/>
              </w:rPr>
              <w:t>紧急原料采购</w:t>
            </w:r>
            <w:r>
              <w:rPr>
                <w:rFonts w:hint="eastAsia"/>
                <w:lang w:val="en-US" w:eastAsia="zh-CN"/>
              </w:rPr>
              <w:t>:以高价采购一定数量原材料，0耗时；5）</w:t>
            </w:r>
            <w:r>
              <w:rPr>
                <w:rFonts w:hint="eastAsia"/>
              </w:rPr>
              <w:t>生产线购买</w:t>
            </w:r>
            <w:r>
              <w:rPr>
                <w:rFonts w:hint="eastAsia"/>
                <w:lang w:val="en-US" w:eastAsia="zh-CN"/>
              </w:rPr>
              <w:t>:可购买半自动线，全自动线，柔性线3条生产线；6）</w:t>
            </w:r>
            <w:r>
              <w:rPr>
                <w:rFonts w:hint="eastAsia"/>
              </w:rPr>
              <w:t>生产线转产/变卖</w:t>
            </w:r>
            <w:r>
              <w:rPr>
                <w:rFonts w:hint="eastAsia"/>
                <w:lang w:val="en-US" w:eastAsia="zh-CN"/>
              </w:rPr>
              <w:t>:可对已购买的生产线进行</w:t>
            </w:r>
            <w:r>
              <w:rPr>
                <w:rFonts w:hint="eastAsia"/>
              </w:rPr>
              <w:t>转产/变卖</w:t>
            </w:r>
            <w:r>
              <w:rPr>
                <w:rFonts w:hint="eastAsia"/>
                <w:lang w:eastAsia="zh-CN"/>
              </w:rPr>
              <w:t>；</w:t>
            </w:r>
            <w:r>
              <w:rPr>
                <w:rFonts w:hint="eastAsia"/>
                <w:lang w:val="en-US" w:eastAsia="zh-CN"/>
              </w:rPr>
              <w:t>7）</w:t>
            </w:r>
            <w:r>
              <w:rPr>
                <w:rFonts w:hint="eastAsia"/>
              </w:rPr>
              <w:t>生产产品模块</w:t>
            </w:r>
            <w:r>
              <w:rPr>
                <w:rFonts w:hint="eastAsia"/>
                <w:lang w:val="en-US" w:eastAsia="zh-CN"/>
              </w:rPr>
              <w:t>：可生产带有F1，F2，F3，F4四种功能的P1，P2，P3，P4的产品。</w:t>
            </w:r>
          </w:p>
          <w:p>
            <w:pPr>
              <w:rPr>
                <w:rFonts w:hint="eastAsia"/>
              </w:rPr>
            </w:pPr>
            <w:r>
              <w:rPr>
                <w:rFonts w:hint="eastAsia"/>
              </w:rPr>
              <w:t>3.3.2、市场部</w:t>
            </w:r>
            <w:r>
              <w:rPr>
                <w:rFonts w:hint="eastAsia"/>
                <w:lang w:eastAsia="zh-CN"/>
              </w:rPr>
              <w:t>：</w:t>
            </w:r>
            <w:r>
              <w:rPr>
                <w:rFonts w:hint="eastAsia"/>
              </w:rPr>
              <w:t>市场预测(通过市场预测图分析价格趋势、需求趋势、利润最高点制定营销策略与发展策略)，调研报告(学生通过购买调研报告获取直销客户、批发商、零售消费人群需求数量及平均期望价格等调研信息)</w:t>
            </w:r>
            <w:r>
              <w:rPr>
                <w:rFonts w:hint="eastAsia"/>
                <w:lang w:eastAsia="zh-CN"/>
              </w:rPr>
              <w:t>，</w:t>
            </w:r>
            <w:r>
              <w:rPr>
                <w:rFonts w:hint="eastAsia"/>
              </w:rPr>
              <w:t>市场环境(通过市场环境影响公式获取市场对应数据)</w:t>
            </w:r>
            <w:r>
              <w:rPr>
                <w:rFonts w:hint="eastAsia"/>
                <w:lang w:eastAsia="zh-CN"/>
              </w:rPr>
              <w:t>，</w:t>
            </w:r>
            <w:r>
              <w:rPr>
                <w:rFonts w:hint="eastAsia"/>
              </w:rPr>
              <w:t>市场开拓(对七大区域市场进行开拓</w:t>
            </w:r>
            <w:r>
              <w:rPr>
                <w:rFonts w:hint="eastAsia"/>
                <w:lang w:val="en-US" w:eastAsia="zh-CN"/>
              </w:rPr>
              <w:t>，</w:t>
            </w:r>
            <w:r>
              <w:rPr>
                <w:rFonts w:hint="eastAsia"/>
              </w:rPr>
              <w:t>签约零售商</w:t>
            </w:r>
            <w:r>
              <w:rPr>
                <w:rFonts w:hint="eastAsia"/>
                <w:lang w:val="en-US" w:eastAsia="zh-CN"/>
              </w:rPr>
              <w:t>，投放招商广告</w:t>
            </w:r>
            <w:r>
              <w:rPr>
                <w:rFonts w:hint="eastAsia"/>
              </w:rPr>
              <w:t>)。</w:t>
            </w:r>
          </w:p>
          <w:p>
            <w:pPr>
              <w:rPr>
                <w:rFonts w:hint="eastAsia"/>
              </w:rPr>
            </w:pPr>
            <w:r>
              <w:rPr>
                <w:rFonts w:hint="eastAsia"/>
              </w:rPr>
              <w:t>3.3.3、研发部</w:t>
            </w:r>
            <w:r>
              <w:rPr>
                <w:rFonts w:hint="eastAsia"/>
                <w:lang w:eastAsia="zh-CN"/>
              </w:rPr>
              <w:t>：</w:t>
            </w:r>
            <w:r>
              <w:rPr>
                <w:rFonts w:hint="eastAsia"/>
              </w:rPr>
              <w:t>学生可以在此模块根据市场分析研发产品。</w:t>
            </w:r>
          </w:p>
          <w:p>
            <w:pPr>
              <w:rPr>
                <w:rFonts w:hint="eastAsia"/>
              </w:rPr>
            </w:pPr>
            <w:r>
              <w:rPr>
                <w:rFonts w:hint="eastAsia"/>
              </w:rPr>
              <w:t>3.3.4、营销总监</w:t>
            </w:r>
            <w:r>
              <w:rPr>
                <w:rFonts w:hint="eastAsia"/>
                <w:lang w:eastAsia="zh-CN"/>
              </w:rPr>
              <w:t>：</w:t>
            </w:r>
            <w:r>
              <w:rPr>
                <w:rFonts w:hint="eastAsia"/>
              </w:rPr>
              <w:t>负责ISO认证</w:t>
            </w:r>
            <w:r>
              <w:rPr>
                <w:rFonts w:hint="eastAsia"/>
                <w:lang w:val="en-US" w:eastAsia="zh-CN"/>
              </w:rPr>
              <w:t>(ISO9000，ISO14000)</w:t>
            </w:r>
            <w:r>
              <w:rPr>
                <w:rFonts w:hint="eastAsia"/>
              </w:rPr>
              <w:t>和资产贴现</w:t>
            </w:r>
            <w:r>
              <w:rPr>
                <w:rFonts w:hint="eastAsia"/>
                <w:lang w:val="en-US" w:eastAsia="zh-CN"/>
              </w:rPr>
              <w:t>(在公司资金周转困难的情况下可选择将未兑现的订单贴现以提前获得金额)</w:t>
            </w:r>
            <w:r>
              <w:rPr>
                <w:rFonts w:hint="eastAsia"/>
              </w:rPr>
              <w:t>。</w:t>
            </w:r>
          </w:p>
          <w:p>
            <w:pPr>
              <w:rPr>
                <w:rFonts w:hint="eastAsia"/>
              </w:rPr>
            </w:pPr>
            <w:r>
              <w:rPr>
                <w:rFonts w:hint="eastAsia"/>
              </w:rPr>
              <w:t>3.3.5、财务部</w:t>
            </w:r>
            <w:r>
              <w:rPr>
                <w:rFonts w:hint="eastAsia"/>
                <w:lang w:eastAsia="zh-CN"/>
              </w:rPr>
              <w:t>：</w:t>
            </w:r>
            <w:r>
              <w:rPr>
                <w:rFonts w:hint="eastAsia"/>
              </w:rPr>
              <w:t>负责行政管理费缴纳</w:t>
            </w:r>
            <w:r>
              <w:rPr>
                <w:rFonts w:hint="eastAsia"/>
                <w:lang w:val="en-US" w:eastAsia="zh-CN"/>
              </w:rPr>
              <w:t>，</w:t>
            </w:r>
            <w:r>
              <w:rPr>
                <w:rFonts w:hint="eastAsia"/>
              </w:rPr>
              <w:t>零售商管理费缴纳</w:t>
            </w:r>
            <w:r>
              <w:rPr>
                <w:rFonts w:hint="eastAsia"/>
                <w:lang w:val="en-US" w:eastAsia="zh-CN"/>
              </w:rPr>
              <w:t>，公司盈利纳税，库存费缴纳4种职能</w:t>
            </w:r>
            <w:r>
              <w:rPr>
                <w:rFonts w:hint="eastAsia"/>
              </w:rPr>
              <w:t>。</w:t>
            </w:r>
          </w:p>
          <w:p>
            <w:pPr>
              <w:rPr>
                <w:rFonts w:hint="eastAsia"/>
              </w:rPr>
            </w:pPr>
            <w:r>
              <w:rPr>
                <w:rFonts w:hint="eastAsia"/>
              </w:rPr>
              <w:t>3.3.6、零售部</w:t>
            </w:r>
            <w:r>
              <w:rPr>
                <w:rFonts w:hint="eastAsia"/>
                <w:lang w:eastAsia="zh-CN"/>
              </w:rPr>
              <w:t>：</w:t>
            </w:r>
            <w:r>
              <w:rPr>
                <w:rFonts w:hint="eastAsia"/>
              </w:rPr>
              <w:t>负责制定零售商品价格、产品上架服务、签约零售商、零售商配送产品、制定促销策略、媒体广告投放功能</w:t>
            </w:r>
            <w:r>
              <w:rPr>
                <w:rFonts w:hint="eastAsia"/>
                <w:lang w:val="en-US" w:eastAsia="zh-CN"/>
              </w:rPr>
              <w:t>(由教师端开放媒体广告归属权，学生在特定时间内对不同影响力的媒体广告进行竞标，价高者得)</w:t>
            </w:r>
            <w:r>
              <w:rPr>
                <w:rFonts w:hint="eastAsia"/>
              </w:rPr>
              <w:t>。</w:t>
            </w:r>
          </w:p>
          <w:p>
            <w:pPr>
              <w:rPr>
                <w:rFonts w:hint="eastAsia"/>
              </w:rPr>
            </w:pPr>
            <w:r>
              <w:rPr>
                <w:rFonts w:hint="eastAsia"/>
              </w:rPr>
              <w:t>3.3.7、</w:t>
            </w:r>
            <w:r>
              <w:rPr>
                <w:rFonts w:hint="eastAsia"/>
                <w:lang w:eastAsia="zh-CN"/>
              </w:rPr>
              <w:t>教师端从第三年开始，每年第四季度开启零售销售，销售情况受以下</w:t>
            </w:r>
            <w:r>
              <w:rPr>
                <w:rFonts w:hint="eastAsia"/>
                <w:lang w:val="en-US" w:eastAsia="zh-CN"/>
              </w:rPr>
              <w:t>6类消费人群影响</w:t>
            </w:r>
            <w:r>
              <w:rPr>
                <w:rFonts w:hint="eastAsia"/>
                <w:lang w:eastAsia="zh-CN"/>
              </w:rPr>
              <w:t>。</w:t>
            </w:r>
            <w:r>
              <w:rPr>
                <w:rFonts w:hint="eastAsia"/>
                <w:lang w:val="en-US" w:eastAsia="zh-CN"/>
              </w:rPr>
              <w:t>1）</w:t>
            </w:r>
            <w:r>
              <w:rPr>
                <w:rFonts w:hint="eastAsia"/>
              </w:rPr>
              <w:t>情感型</w:t>
            </w:r>
            <w:r>
              <w:rPr>
                <w:rFonts w:hint="eastAsia"/>
                <w:lang w:eastAsia="zh-CN"/>
              </w:rPr>
              <w:t>：受商品促销优惠额度影响，额度最多的优先成交，相同情况下比较企业综合指数，企业综合指数在相同的情况下比较价格。</w:t>
            </w:r>
            <w:r>
              <w:rPr>
                <w:rFonts w:hint="eastAsia"/>
                <w:lang w:val="en-US" w:eastAsia="zh-CN"/>
              </w:rPr>
              <w:t xml:space="preserve"> 2）</w:t>
            </w:r>
            <w:r>
              <w:rPr>
                <w:rFonts w:hint="eastAsia"/>
              </w:rPr>
              <w:t>习惯型</w:t>
            </w:r>
            <w:r>
              <w:rPr>
                <w:rFonts w:hint="eastAsia"/>
                <w:lang w:eastAsia="zh-CN"/>
              </w:rPr>
              <w:t>：受学生竞标所得不同影响力的媒体广告主导，影响力越高，人群购买力度越高。</w:t>
            </w:r>
            <w:r>
              <w:rPr>
                <w:rFonts w:hint="eastAsia"/>
                <w:lang w:val="en-US" w:eastAsia="zh-CN"/>
              </w:rPr>
              <w:t>3）</w:t>
            </w:r>
            <w:r>
              <w:rPr>
                <w:rFonts w:hint="eastAsia"/>
              </w:rPr>
              <w:t>理智型</w:t>
            </w:r>
            <w:r>
              <w:rPr>
                <w:rFonts w:hint="eastAsia"/>
                <w:lang w:eastAsia="zh-CN"/>
              </w:rPr>
              <w:t>：由企业综合指数主导，企业综合指数在相同的情况下比较价格。</w:t>
            </w:r>
            <w:r>
              <w:rPr>
                <w:rFonts w:hint="eastAsia"/>
                <w:lang w:val="en-US" w:eastAsia="zh-CN"/>
              </w:rPr>
              <w:t>4）</w:t>
            </w:r>
            <w:r>
              <w:rPr>
                <w:rFonts w:hint="eastAsia"/>
              </w:rPr>
              <w:t>冲动型</w:t>
            </w:r>
            <w:r>
              <w:rPr>
                <w:rFonts w:hint="eastAsia"/>
                <w:lang w:eastAsia="zh-CN"/>
              </w:rPr>
              <w:t>：由市场调研提供的产品流行度主导。</w:t>
            </w:r>
            <w:r>
              <w:rPr>
                <w:rFonts w:hint="eastAsia"/>
                <w:lang w:val="en-US" w:eastAsia="zh-CN"/>
              </w:rPr>
              <w:t>5）</w:t>
            </w:r>
            <w:r>
              <w:rPr>
                <w:rFonts w:hint="eastAsia"/>
              </w:rPr>
              <w:t>经济型</w:t>
            </w:r>
            <w:r>
              <w:rPr>
                <w:rFonts w:hint="eastAsia"/>
                <w:lang w:eastAsia="zh-CN"/>
              </w:rPr>
              <w:t>：由价格主导，价格相同比较企业综合指数。</w:t>
            </w:r>
            <w:r>
              <w:rPr>
                <w:rFonts w:hint="eastAsia"/>
                <w:lang w:val="en-US" w:eastAsia="zh-CN"/>
              </w:rPr>
              <w:t>6）</w:t>
            </w:r>
            <w:r>
              <w:rPr>
                <w:rFonts w:hint="eastAsia"/>
              </w:rPr>
              <w:t>不定型</w:t>
            </w:r>
            <w:r>
              <w:rPr>
                <w:rFonts w:hint="eastAsia"/>
                <w:lang w:eastAsia="zh-CN"/>
              </w:rPr>
              <w:t>：由促销主导，没有促销不会产生消费。</w:t>
            </w:r>
            <w:r>
              <w:rPr>
                <w:rFonts w:hint="eastAsia"/>
                <w:lang w:val="en-US" w:eastAsia="zh-CN"/>
              </w:rPr>
              <w:t>7）企业综合指数组成：ISO认证+营业收入+影响力，教师端可以自由设置三种方式系数</w:t>
            </w:r>
            <w:r>
              <w:rPr>
                <w:rFonts w:hint="eastAsia"/>
              </w:rPr>
              <w:t>。</w:t>
            </w:r>
          </w:p>
          <w:p>
            <w:pPr>
              <w:rPr>
                <w:rFonts w:hint="eastAsia"/>
              </w:rPr>
            </w:pPr>
            <w:r>
              <w:rPr>
                <w:rFonts w:hint="eastAsia"/>
              </w:rPr>
              <w:t>3.3.8、直销部：负责开发客户</w:t>
            </w:r>
            <w:r>
              <w:rPr>
                <w:rFonts w:hint="eastAsia"/>
                <w:lang w:val="en-US" w:eastAsia="zh-CN"/>
              </w:rPr>
              <w:t>，之后通过模拟真实政府采购网</w:t>
            </w:r>
            <w:r>
              <w:rPr>
                <w:rFonts w:hint="eastAsia"/>
              </w:rPr>
              <w:t>参与投标(投标报名-资格预审-购买标书-投标-中标公示)、通过企业综合指数、金额等参数确定中标名额。</w:t>
            </w:r>
          </w:p>
          <w:p>
            <w:pPr>
              <w:rPr>
                <w:rFonts w:hint="eastAsia"/>
              </w:rPr>
            </w:pPr>
            <w:r>
              <w:rPr>
                <w:rFonts w:hint="eastAsia"/>
              </w:rPr>
              <w:t>3.3.9、批发部：投放招商广告</w:t>
            </w:r>
            <w:r>
              <w:rPr>
                <w:rFonts w:hint="eastAsia"/>
                <w:lang w:eastAsia="zh-CN"/>
              </w:rPr>
              <w:t>（可以在开拓的市场进行招商广告的投放）</w:t>
            </w:r>
            <w:r>
              <w:rPr>
                <w:rFonts w:hint="eastAsia"/>
              </w:rPr>
              <w:t>、选单</w:t>
            </w:r>
            <w:r>
              <w:rPr>
                <w:rFonts w:hint="eastAsia"/>
                <w:lang w:eastAsia="zh-CN"/>
              </w:rPr>
              <w:t>（选择以开拓市场的订单），</w:t>
            </w:r>
            <w:r>
              <w:rPr>
                <w:rFonts w:hint="eastAsia"/>
              </w:rPr>
              <w:t>确定批发订单。</w:t>
            </w:r>
          </w:p>
          <w:p>
            <w:pPr>
              <w:rPr>
                <w:rFonts w:hint="eastAsia"/>
              </w:rPr>
            </w:pPr>
            <w:r>
              <w:rPr>
                <w:rFonts w:hint="eastAsia"/>
              </w:rPr>
              <w:t>3.</w:t>
            </w:r>
            <w:r>
              <w:rPr>
                <w:rFonts w:hint="eastAsia"/>
                <w:lang w:val="en-US" w:eastAsia="zh-CN"/>
              </w:rPr>
              <w:t>4</w:t>
            </w:r>
            <w:r>
              <w:rPr>
                <w:rFonts w:hint="eastAsia"/>
              </w:rPr>
              <w:t>、资源管理：学生端可以查看和学习老师上传的视频资料及相关文档。</w:t>
            </w:r>
          </w:p>
          <w:p>
            <w:pPr>
              <w:rPr>
                <w:rFonts w:hint="eastAsia"/>
                <w:lang w:eastAsia="zh-CN"/>
              </w:rPr>
            </w:pPr>
            <w:r>
              <w:rPr>
                <w:rFonts w:hint="eastAsia"/>
              </w:rPr>
              <w:t>3.</w:t>
            </w:r>
            <w:r>
              <w:rPr>
                <w:rFonts w:hint="eastAsia"/>
                <w:lang w:val="en-US" w:eastAsia="zh-CN"/>
              </w:rPr>
              <w:t>5</w:t>
            </w:r>
            <w:r>
              <w:rPr>
                <w:rFonts w:hint="eastAsia"/>
              </w:rPr>
              <w:t>、实训成绩：系统根据公司的经营状况、市场开拓、产品研发等得分规则</w:t>
            </w:r>
            <w:r>
              <w:rPr>
                <w:rFonts w:hint="eastAsia"/>
                <w:lang w:eastAsia="zh-CN"/>
              </w:rPr>
              <w:t>，</w:t>
            </w:r>
            <w:r>
              <w:rPr>
                <w:rFonts w:hint="eastAsia"/>
              </w:rPr>
              <w:t>实训完成与熟练度进行智能打分，教师端也可以查看学生实训完成情况进行手动修改实训分数，得出最终实训成绩并生成数据图表。</w:t>
            </w:r>
          </w:p>
          <w:p>
            <w:pPr>
              <w:rPr>
                <w:rFonts w:hint="eastAsia"/>
              </w:rPr>
            </w:pPr>
            <w:r>
              <w:rPr>
                <w:rFonts w:hint="eastAsia"/>
              </w:rPr>
              <w:t>3.</w:t>
            </w:r>
            <w:r>
              <w:rPr>
                <w:rFonts w:hint="eastAsia"/>
                <w:lang w:val="en-US" w:eastAsia="zh-CN"/>
              </w:rPr>
              <w:t>6</w:t>
            </w:r>
            <w:r>
              <w:rPr>
                <w:rFonts w:hint="eastAsia"/>
              </w:rPr>
              <w:t>、</w:t>
            </w:r>
            <w:r>
              <w:rPr>
                <w:rFonts w:hint="eastAsia"/>
                <w:lang w:val="en-US" w:eastAsia="zh-CN"/>
              </w:rPr>
              <w:t>内置</w:t>
            </w:r>
            <w:r>
              <w:rPr>
                <w:rFonts w:hint="eastAsia"/>
              </w:rPr>
              <w:t>考试系统：学生端以试卷的形式参加考试，答完题后对试卷进行提交，客观题系统自动评分，主观题教师评分；评分完毕后学生可以看到自己的考试成绩。</w:t>
            </w:r>
          </w:p>
          <w:p>
            <w:pPr>
              <w:rPr>
                <w:rFonts w:hint="eastAsia"/>
              </w:rPr>
            </w:pPr>
            <w:r>
              <w:rPr>
                <w:rFonts w:hint="eastAsia"/>
              </w:rPr>
              <w:t>3.</w:t>
            </w:r>
            <w:r>
              <w:rPr>
                <w:rFonts w:hint="eastAsia"/>
                <w:lang w:val="en-US" w:eastAsia="zh-CN"/>
              </w:rPr>
              <w:t>7</w:t>
            </w:r>
            <w:r>
              <w:rPr>
                <w:rFonts w:hint="eastAsia"/>
              </w:rPr>
              <w:t>、最终成绩</w:t>
            </w:r>
            <w:r>
              <w:rPr>
                <w:rFonts w:hint="eastAsia"/>
                <w:lang w:eastAsia="zh-CN"/>
              </w:rPr>
              <w:t>：</w:t>
            </w:r>
            <w:r>
              <w:rPr>
                <w:rFonts w:hint="eastAsia"/>
              </w:rPr>
              <w:t>学生实训成绩和考试成绩的总和为最终成绩</w:t>
            </w:r>
            <w:r>
              <w:rPr>
                <w:rFonts w:hint="eastAsia"/>
                <w:lang w:eastAsia="zh-CN"/>
              </w:rPr>
              <w:t>，</w:t>
            </w:r>
            <w:r>
              <w:rPr>
                <w:rFonts w:hint="eastAsia"/>
              </w:rPr>
              <w:t>同时管理员端可以调整两项成绩占比对学生成绩和考试成绩比重动态调整，最后生成</w:t>
            </w:r>
            <w:r>
              <w:rPr>
                <w:rFonts w:hint="eastAsia"/>
                <w:lang w:val="en-US" w:eastAsia="zh-CN"/>
              </w:rPr>
              <w:t>成绩</w:t>
            </w:r>
            <w:r>
              <w:rPr>
                <w:rFonts w:hint="eastAsia"/>
              </w:rPr>
              <w:t>数据图表。</w:t>
            </w:r>
          </w:p>
          <w:p>
            <w:pPr>
              <w:rPr>
                <w:rFonts w:hint="eastAsia"/>
              </w:rPr>
            </w:pPr>
            <w:r>
              <w:rPr>
                <w:rFonts w:hint="eastAsia"/>
              </w:rPr>
              <w:t>三、</w:t>
            </w:r>
            <w:r>
              <w:rPr>
                <w:rFonts w:hint="eastAsia"/>
                <w:lang w:val="en-US" w:eastAsia="zh-CN"/>
              </w:rPr>
              <w:t>相关</w:t>
            </w:r>
            <w:r>
              <w:rPr>
                <w:rFonts w:hint="eastAsia"/>
              </w:rPr>
              <w:t>要求</w:t>
            </w:r>
          </w:p>
          <w:p>
            <w:pPr>
              <w:rPr>
                <w:rFonts w:hint="eastAsia"/>
                <w:lang w:val="en-US" w:eastAsia="zh-CN"/>
              </w:rPr>
            </w:pPr>
            <w:r>
              <w:rPr>
                <w:rFonts w:hint="eastAsia"/>
              </w:rPr>
              <w:t>1、</w:t>
            </w:r>
            <w:r>
              <w:rPr>
                <w:rFonts w:hint="eastAsia"/>
                <w:lang w:val="zh-CN"/>
              </w:rPr>
              <w:t>系统平台教学方式</w:t>
            </w:r>
            <w:r>
              <w:rPr>
                <w:rFonts w:hint="eastAsia"/>
                <w:lang w:val="en-US" w:eastAsia="zh-CN"/>
              </w:rPr>
              <w:t>是</w:t>
            </w:r>
            <w:r>
              <w:rPr>
                <w:rFonts w:hint="eastAsia"/>
                <w:lang w:val="zh-CN"/>
              </w:rPr>
              <w:t>浏览器版，网络教学模式。</w:t>
            </w:r>
            <w:bookmarkStart w:id="0" w:name="_GoBack"/>
            <w:bookmarkEnd w:id="0"/>
          </w:p>
        </w:tc>
        <w:tc>
          <w:tcPr>
            <w:tcW w:w="800" w:type="dxa"/>
            <w:noWrap w:val="0"/>
            <w:vAlign w:val="center"/>
          </w:tcPr>
          <w:p>
            <w:pPr>
              <w:widowControl/>
              <w:jc w:val="center"/>
              <w:rPr>
                <w:rFonts w:hint="eastAsia" w:ascii="宋体" w:hAnsi="宋体" w:eastAsia="宋体" w:cs="宋体"/>
                <w:color w:val="000000"/>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8" w:type="dxa"/>
            <w:noWrap w:val="0"/>
            <w:vAlign w:val="center"/>
          </w:tcPr>
          <w:p>
            <w:pPr>
              <w:widowControl/>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2</w:t>
            </w:r>
          </w:p>
        </w:tc>
        <w:tc>
          <w:tcPr>
            <w:tcW w:w="954" w:type="dxa"/>
            <w:noWrap w:val="0"/>
            <w:vAlign w:val="center"/>
          </w:tcPr>
          <w:p>
            <w:pPr>
              <w:widowControl/>
              <w:jc w:val="center"/>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 w:val="21"/>
                <w:szCs w:val="21"/>
                <w:lang w:val="en-US" w:eastAsia="zh-CN" w:bidi="ar-SA"/>
              </w:rPr>
              <w:t>市场营销电子沙盘系统软件</w:t>
            </w:r>
          </w:p>
        </w:tc>
        <w:tc>
          <w:tcPr>
            <w:tcW w:w="7271" w:type="dxa"/>
            <w:noWrap w:val="0"/>
            <w:vAlign w:val="center"/>
          </w:tcPr>
          <w:p>
            <w:pPr>
              <w:rPr>
                <w:rFonts w:hint="default"/>
                <w:lang w:val="en-US" w:eastAsia="zh-CN"/>
              </w:rPr>
            </w:pPr>
            <w:r>
              <w:rPr>
                <w:rFonts w:hint="eastAsia"/>
                <w:lang w:val="en-US" w:eastAsia="zh-CN"/>
              </w:rPr>
              <w:t>一、系统要求</w:t>
            </w:r>
          </w:p>
          <w:p>
            <w:pPr>
              <w:rPr>
                <w:rFonts w:hint="eastAsia"/>
                <w:lang w:val="en-US" w:eastAsia="zh-CN"/>
              </w:rPr>
            </w:pPr>
            <w:r>
              <w:rPr>
                <w:rFonts w:hint="eastAsia"/>
                <w:lang w:val="en-US" w:eastAsia="zh-CN"/>
              </w:rPr>
              <w:t>1、本系统通过3D虚拟仿真动画模拟场景（3D Max建模技术）展现，让学生在增加趣味性的同时极大还原现实场景，培养和提升学生企业管理意识、构建虚拟的企业运营决策环境，让学生体验企业CEO制定经营规划、拟定年度经营目标、确定目标市场、行业竞争等工作极大还原企业，达到理论与实践相结合的目的。</w:t>
            </w:r>
          </w:p>
          <w:p>
            <w:pPr>
              <w:rPr>
                <w:rFonts w:hint="eastAsia"/>
                <w:lang w:val="en-US" w:eastAsia="zh-CN"/>
              </w:rPr>
            </w:pPr>
            <w:r>
              <w:rPr>
                <w:rFonts w:hint="eastAsia"/>
                <w:lang w:val="en-US" w:eastAsia="zh-CN"/>
              </w:rPr>
              <w:t>2、软件研发厂家有参与编写过普通高等教育经管类专业“十三五”规划教材，并由知名出版社出版发行者优先考虑，投标时提供书籍教材关键页作为佐证</w:t>
            </w:r>
            <w:r>
              <w:rPr>
                <w:rFonts w:hint="eastAsia"/>
                <w:lang w:val="zh-CN" w:eastAsia="zh-CN"/>
              </w:rPr>
              <w:t>（</w:t>
            </w:r>
            <w:r>
              <w:rPr>
                <w:rFonts w:hint="eastAsia"/>
                <w:lang w:val="en-US" w:eastAsia="zh-CN"/>
              </w:rPr>
              <w:t>复印件加盖软件研发厂家公章）。</w:t>
            </w:r>
          </w:p>
          <w:p>
            <w:pPr>
              <w:rPr>
                <w:rFonts w:hint="eastAsia"/>
                <w:lang w:val="en-US" w:eastAsia="zh-CN"/>
              </w:rPr>
            </w:pPr>
            <w:r>
              <w:rPr>
                <w:rFonts w:hint="eastAsia"/>
                <w:lang w:val="en-US" w:eastAsia="zh-CN"/>
              </w:rPr>
              <w:t>二、功能模块</w:t>
            </w:r>
          </w:p>
          <w:p>
            <w:pPr>
              <w:rPr>
                <w:rFonts w:hint="eastAsia"/>
                <w:lang w:val="en-US" w:eastAsia="zh-CN"/>
              </w:rPr>
            </w:pPr>
            <w:r>
              <w:rPr>
                <w:rFonts w:hint="eastAsia"/>
                <w:lang w:val="en-US" w:eastAsia="zh-CN"/>
              </w:rPr>
              <w:t>1、管理员端：管理教师基础信息及帐号的任务。</w:t>
            </w:r>
          </w:p>
          <w:p>
            <w:pPr>
              <w:rPr>
                <w:rFonts w:hint="eastAsia"/>
                <w:lang w:val="en-US" w:eastAsia="zh-CN"/>
              </w:rPr>
            </w:pPr>
            <w:r>
              <w:rPr>
                <w:rFonts w:hint="eastAsia"/>
                <w:lang w:val="en-US" w:eastAsia="zh-CN"/>
              </w:rPr>
              <w:t>1.1、基本配置：对系统参数的维护。</w:t>
            </w:r>
          </w:p>
          <w:p>
            <w:pPr>
              <w:rPr>
                <w:rFonts w:hint="eastAsia"/>
                <w:lang w:val="en-US" w:eastAsia="zh-CN"/>
              </w:rPr>
            </w:pPr>
            <w:r>
              <w:rPr>
                <w:rFonts w:hint="eastAsia"/>
                <w:lang w:val="en-US" w:eastAsia="zh-CN"/>
              </w:rPr>
              <w:t>1.2、教师管理：可添加、修改、删除教师账号相关信息。</w:t>
            </w:r>
          </w:p>
          <w:p>
            <w:pPr>
              <w:rPr>
                <w:rFonts w:hint="eastAsia"/>
                <w:lang w:val="en-US" w:eastAsia="zh-CN"/>
              </w:rPr>
            </w:pPr>
            <w:r>
              <w:rPr>
                <w:rFonts w:hint="eastAsia"/>
                <w:lang w:val="en-US" w:eastAsia="zh-CN"/>
              </w:rPr>
              <w:t>1.3、案例管理: 可添加、修改、删除案例类型信息。</w:t>
            </w:r>
          </w:p>
          <w:p>
            <w:pPr>
              <w:rPr>
                <w:rFonts w:hint="eastAsia"/>
                <w:lang w:val="en-US" w:eastAsia="zh-CN"/>
              </w:rPr>
            </w:pPr>
            <w:r>
              <w:rPr>
                <w:rFonts w:hint="eastAsia"/>
                <w:lang w:val="en-US" w:eastAsia="zh-CN"/>
              </w:rPr>
              <w:t>1.4、资源管理：可对资源类型进行添加、修改、删除等基础参数的设置。</w:t>
            </w:r>
          </w:p>
          <w:p>
            <w:pPr>
              <w:rPr>
                <w:rFonts w:hint="eastAsia"/>
                <w:lang w:val="en-US" w:eastAsia="zh-CN"/>
              </w:rPr>
            </w:pPr>
            <w:r>
              <w:rPr>
                <w:rFonts w:hint="eastAsia"/>
                <w:lang w:val="en-US" w:eastAsia="zh-CN"/>
              </w:rPr>
              <w:t>1.5、试题管理：可自定义添加考试试题供学生作答。</w:t>
            </w:r>
          </w:p>
          <w:p>
            <w:pPr>
              <w:rPr>
                <w:rFonts w:hint="eastAsia"/>
                <w:lang w:val="en-US" w:eastAsia="zh-CN"/>
              </w:rPr>
            </w:pPr>
            <w:r>
              <w:rPr>
                <w:rFonts w:hint="eastAsia"/>
                <w:lang w:val="en-US" w:eastAsia="zh-CN"/>
              </w:rPr>
              <w:t>2、教师端：教师端主要任务管理班级学生、上传资料文档及视频供学生查看学习、设置考试、实验参数及背景、管理实验、评分等。</w:t>
            </w:r>
          </w:p>
          <w:p>
            <w:pPr>
              <w:rPr>
                <w:rFonts w:hint="eastAsia"/>
                <w:lang w:val="en-US" w:eastAsia="zh-CN"/>
              </w:rPr>
            </w:pPr>
            <w:r>
              <w:rPr>
                <w:rFonts w:hint="eastAsia"/>
                <w:lang w:val="en-US" w:eastAsia="zh-CN"/>
              </w:rPr>
              <w:t>2.1、个人信息：添加、修改、删除教师个人信息及密码。</w:t>
            </w:r>
          </w:p>
          <w:p>
            <w:pPr>
              <w:rPr>
                <w:rFonts w:hint="eastAsia"/>
                <w:lang w:val="en-US" w:eastAsia="zh-CN"/>
              </w:rPr>
            </w:pPr>
            <w:r>
              <w:rPr>
                <w:rFonts w:hint="eastAsia"/>
                <w:lang w:val="en-US" w:eastAsia="zh-CN"/>
              </w:rPr>
              <w:t>2.2、班级管理：添加、修改、删除班级信息。</w:t>
            </w:r>
          </w:p>
          <w:p>
            <w:pPr>
              <w:rPr>
                <w:rFonts w:hint="eastAsia"/>
                <w:lang w:val="en-US" w:eastAsia="zh-CN"/>
              </w:rPr>
            </w:pPr>
            <w:r>
              <w:rPr>
                <w:rFonts w:hint="eastAsia"/>
                <w:lang w:val="en-US" w:eastAsia="zh-CN"/>
              </w:rPr>
              <w:t>2.3、学生管理: 可单个新增、批量新增、Excel导入添加学生账号；教师端可以查看、修改、删除学生账号。</w:t>
            </w:r>
          </w:p>
          <w:p>
            <w:pPr>
              <w:rPr>
                <w:rFonts w:hint="eastAsia"/>
                <w:lang w:val="en-US" w:eastAsia="zh-CN"/>
              </w:rPr>
            </w:pPr>
            <w:r>
              <w:rPr>
                <w:rFonts w:hint="eastAsia"/>
                <w:lang w:val="en-US" w:eastAsia="zh-CN"/>
              </w:rPr>
              <w:t>2.4、案例管理: 在线实验（学生对老师实训下的案列进行案列分析，自由讨论，讨论结束后可查看老师对其的评价，当案列讨论完成时学生对相对章节的案列提交实验报告，供老师对其打分，学生也可以查看老师对该章节开启的实训报告，增加学生和学生，学生和老师之间的互动性）、在线案例、参考报告（可以上传、下载参考报告）、实验得分（学生通过对案例内容的学习填写实验报告，教师端可以对学生上传的实验报告进行打分）。</w:t>
            </w:r>
          </w:p>
          <w:p>
            <w:pPr>
              <w:rPr>
                <w:rFonts w:hint="eastAsia"/>
                <w:lang w:val="en-US" w:eastAsia="zh-CN"/>
              </w:rPr>
            </w:pPr>
            <w:r>
              <w:rPr>
                <w:rFonts w:hint="eastAsia"/>
                <w:lang w:val="en-US" w:eastAsia="zh-CN"/>
              </w:rPr>
              <w:t>2.5、资源管理：可自定义添加及上传WORD、PPT、PDF、视频等格式的资源类型文件。</w:t>
            </w:r>
          </w:p>
          <w:p>
            <w:pPr>
              <w:rPr>
                <w:rFonts w:hint="eastAsia"/>
                <w:lang w:val="en-US" w:eastAsia="zh-CN"/>
              </w:rPr>
            </w:pPr>
            <w:r>
              <w:rPr>
                <w:rFonts w:hint="eastAsia"/>
                <w:lang w:val="en-US" w:eastAsia="zh-CN"/>
              </w:rPr>
              <w:t>2.6、试题管理：对试题进行管理，可自定义添加相关试题供学生作答。</w:t>
            </w:r>
          </w:p>
          <w:p>
            <w:pPr>
              <w:rPr>
                <w:rFonts w:hint="eastAsia"/>
                <w:lang w:val="en-US" w:eastAsia="zh-CN"/>
              </w:rPr>
            </w:pPr>
            <w:r>
              <w:rPr>
                <w:rFonts w:hint="eastAsia"/>
                <w:lang w:val="en-US" w:eastAsia="zh-CN"/>
              </w:rPr>
              <w:t>2.7、试卷管理：设置试卷供学生端考试。</w:t>
            </w:r>
          </w:p>
          <w:p>
            <w:pPr>
              <w:rPr>
                <w:rFonts w:hint="eastAsia"/>
                <w:lang w:val="en-US" w:eastAsia="zh-CN"/>
              </w:rPr>
            </w:pPr>
            <w:r>
              <w:rPr>
                <w:rFonts w:hint="eastAsia"/>
                <w:lang w:val="en-US" w:eastAsia="zh-CN"/>
              </w:rPr>
              <w:t>2.8、实训管理：设置实训参数，设置考核人群，实训公司审核。</w:t>
            </w:r>
          </w:p>
          <w:p>
            <w:pPr>
              <w:rPr>
                <w:rFonts w:hint="eastAsia"/>
                <w:lang w:val="en-US" w:eastAsia="zh-CN"/>
              </w:rPr>
            </w:pPr>
            <w:r>
              <w:rPr>
                <w:rFonts w:hint="eastAsia"/>
                <w:lang w:val="en-US" w:eastAsia="zh-CN"/>
              </w:rPr>
              <w:t>2.9、试卷成绩: 客观题由系统自动评分、主观题由教师评分，可以查看班级成绩对比图、学生总分对比图、试卷总分等。</w:t>
            </w:r>
          </w:p>
          <w:p>
            <w:pPr>
              <w:rPr>
                <w:rFonts w:hint="eastAsia"/>
                <w:lang w:val="en-US" w:eastAsia="zh-CN"/>
              </w:rPr>
            </w:pPr>
            <w:r>
              <w:rPr>
                <w:rFonts w:hint="eastAsia"/>
                <w:lang w:val="en-US" w:eastAsia="zh-CN"/>
              </w:rPr>
              <w:t>2.10、实训成绩：可查看学生端实训操作内容，系统根据学生操作的实训内容自动生成成绩列表，老师也可修改成绩。</w:t>
            </w:r>
          </w:p>
          <w:p>
            <w:pPr>
              <w:rPr>
                <w:rFonts w:hint="eastAsia"/>
                <w:lang w:val="en-US" w:eastAsia="zh-CN"/>
              </w:rPr>
            </w:pPr>
            <w:r>
              <w:rPr>
                <w:rFonts w:hint="eastAsia"/>
                <w:lang w:val="en-US" w:eastAsia="zh-CN"/>
              </w:rPr>
              <w:t>2.11、最终成绩：结合实训成绩、试卷总分给学生一个最终评分，可以查看班级、学生之间的总分对比图，学生最终实训成绩以Excle形式导出并打印。</w:t>
            </w:r>
          </w:p>
          <w:p>
            <w:pPr>
              <w:rPr>
                <w:rFonts w:hint="eastAsia"/>
                <w:lang w:val="en-US" w:eastAsia="zh-CN"/>
              </w:rPr>
            </w:pPr>
            <w:r>
              <w:rPr>
                <w:rFonts w:hint="eastAsia"/>
                <w:lang w:val="en-US" w:eastAsia="zh-CN"/>
              </w:rPr>
              <w:t>3、学生端：在教师设置好实训参数、案例分析、资源管理、试卷等实验信息之后，学生可按照实验安排的具体指导方法来认真完成实训，通过理论学习、开展实训、查看实验成绩。</w:t>
            </w:r>
          </w:p>
          <w:p>
            <w:pPr>
              <w:rPr>
                <w:rFonts w:hint="eastAsia"/>
                <w:lang w:val="en-US" w:eastAsia="zh-CN"/>
              </w:rPr>
            </w:pPr>
            <w:r>
              <w:rPr>
                <w:rFonts w:hint="eastAsia"/>
                <w:lang w:val="en-US" w:eastAsia="zh-CN"/>
              </w:rPr>
              <w:t>3.1、个人信息：查看、修改学生用户的登录密码及真实姓名等信息，供学生完善个人资料。</w:t>
            </w:r>
          </w:p>
          <w:p>
            <w:pPr>
              <w:rPr>
                <w:rFonts w:hint="eastAsia"/>
                <w:lang w:val="en-US" w:eastAsia="zh-CN"/>
              </w:rPr>
            </w:pPr>
            <w:r>
              <w:rPr>
                <w:rFonts w:hint="eastAsia"/>
                <w:lang w:val="en-US" w:eastAsia="zh-CN"/>
              </w:rPr>
              <w:t>3.2、案例管理：在线实验（学生对老师实训下的案列进行案列分析，自由讨论，讨论结束后可查看老师对其的评价，当案列讨论完成时学生对相对章节的案列提交实验报告，供老师对其打分，学生也可以查看老师对该章节开启的实训报告，增加学生和学生，学生和老师之间的互动性）、实验报告（学生通过对案例内容的学习填写实验报告，教师端可以对学生上传的实验报告进行打分）。</w:t>
            </w:r>
          </w:p>
          <w:p>
            <w:pPr>
              <w:rPr>
                <w:rFonts w:hint="eastAsia"/>
                <w:lang w:val="en-US" w:eastAsia="zh-CN"/>
              </w:rPr>
            </w:pPr>
            <w:r>
              <w:rPr>
                <w:rFonts w:hint="eastAsia"/>
                <w:lang w:val="en-US" w:eastAsia="zh-CN"/>
              </w:rPr>
              <w:t>3.3、实训管理：根据教师端开启设置好的实验任务，学生端根据老师设置好的实训参数对的实训内容进行操作。实训周期按照一天时长转换比例，初始资金进行企业经营决策模拟，具体如下:</w:t>
            </w:r>
          </w:p>
          <w:p>
            <w:pPr>
              <w:rPr>
                <w:rFonts w:hint="eastAsia"/>
                <w:lang w:val="en-US" w:eastAsia="zh-CN"/>
              </w:rPr>
            </w:pPr>
            <w:r>
              <w:rPr>
                <w:rFonts w:hint="eastAsia"/>
                <w:lang w:val="en-US" w:eastAsia="zh-CN"/>
              </w:rPr>
              <w:t>①组建公司架构（3D Max建模技术）：以3D虚拟仿真场景为蓝本，包括厂房、仓库、设备、生产线、原材料、部门设置和人员招聘等功能。在相同资本和同等环境下，经营者从构建办公室、厂房、仓库开始，进而根据自身公司需求招聘不同属性员工、购买设备、采购原材料生产产品，通过研发技术、市场宣传、渠道建设提升品牌知名度和增大产品销量。</w:t>
            </w:r>
          </w:p>
          <w:p>
            <w:pPr>
              <w:rPr>
                <w:rFonts w:hint="eastAsia"/>
                <w:lang w:val="en-US" w:eastAsia="zh-CN"/>
              </w:rPr>
            </w:pPr>
            <w:r>
              <w:rPr>
                <w:rFonts w:hint="eastAsia"/>
                <w:lang w:val="en-US" w:eastAsia="zh-CN"/>
              </w:rPr>
              <w:t>②市场运作和产品销售：包括广告投放、促销策略、渠道策略、商务谈判、招投标等功能。软件把中国市场分为华南、华中、西南、西北、华北、华东、东北、港澳台八个大区，可分区进行市场开拓、宣传推广，以获得更大市场份额；交易洽谈系统和招投标系统都按照现实商业规则设计。</w:t>
            </w:r>
          </w:p>
          <w:p>
            <w:pPr>
              <w:rPr>
                <w:rFonts w:hint="eastAsia"/>
                <w:lang w:val="en-US" w:eastAsia="zh-CN"/>
              </w:rPr>
            </w:pPr>
            <w:r>
              <w:rPr>
                <w:rFonts w:hint="eastAsia"/>
                <w:lang w:val="en-US" w:eastAsia="zh-CN"/>
              </w:rPr>
              <w:t>③资金管理：包括短期贷款、长期贷款、民间融资、外汇交易、银行贴现等。运营中可进行短期贷款、长期贷款和民间融资，模拟汇率变化、利率变化、银行贴现等资本市场的变化；加大汇率和利率变化程度，制造原材料紧张，增加学生经营难度，与现实更贴近。</w:t>
            </w:r>
          </w:p>
          <w:p>
            <w:pPr>
              <w:rPr>
                <w:rFonts w:hint="eastAsia"/>
                <w:lang w:val="en-US" w:eastAsia="zh-CN"/>
              </w:rPr>
            </w:pPr>
            <w:r>
              <w:rPr>
                <w:rFonts w:hint="eastAsia"/>
                <w:lang w:val="en-US" w:eastAsia="zh-CN"/>
              </w:rPr>
              <w:t>④资本运作：经营者还可给系统中的其他公司进行直接投资，破产后可参与资产重组和资产拍卖。</w:t>
            </w:r>
          </w:p>
          <w:p>
            <w:pPr>
              <w:rPr>
                <w:rFonts w:hint="eastAsia"/>
                <w:lang w:val="en-US" w:eastAsia="zh-CN"/>
              </w:rPr>
            </w:pPr>
            <w:r>
              <w:rPr>
                <w:rFonts w:hint="eastAsia"/>
                <w:lang w:val="en-US" w:eastAsia="zh-CN"/>
              </w:rPr>
              <w:t>⑤持续经营：经过系统设置的周期数模拟运营，让经营者感受经营过程、市场变化、资本变化和交易洽谈，以及招投标的策略，系统最终比较各个公司销售额、利润率。</w:t>
            </w:r>
          </w:p>
          <w:p>
            <w:pPr>
              <w:rPr>
                <w:rFonts w:hint="eastAsia"/>
                <w:lang w:val="en-US" w:eastAsia="zh-CN"/>
              </w:rPr>
            </w:pPr>
            <w:r>
              <w:rPr>
                <w:rFonts w:hint="eastAsia"/>
                <w:lang w:val="en-US" w:eastAsia="zh-CN"/>
              </w:rPr>
              <w:t>⑥软件的经营决策过程以生产效益最大化、销售利润最大化和资本回报率最大化为经营原则，与现实企业运营决策完全一致。学生在运营决策中要始终围绕这几个原则来展开。</w:t>
            </w:r>
          </w:p>
          <w:p>
            <w:pPr>
              <w:rPr>
                <w:rFonts w:hint="eastAsia"/>
                <w:lang w:val="en-US" w:eastAsia="zh-CN"/>
              </w:rPr>
            </w:pPr>
            <w:r>
              <w:rPr>
                <w:rFonts w:hint="eastAsia"/>
                <w:lang w:val="en-US" w:eastAsia="zh-CN"/>
              </w:rPr>
              <w:t>⑦生产效益最大化原则：公司组建时就会涉及办公和生产场地、人力资源、生产设备等方面的投入，这些决策都要以生产效益最大化为目标；技术投入和研发投入，决定了产品的品质，直接影响到销售。学生需综合考虑各种因素，找到资金投入与生产效益的平衡点。</w:t>
            </w:r>
          </w:p>
          <w:p>
            <w:pPr>
              <w:rPr>
                <w:rFonts w:hint="eastAsia"/>
                <w:lang w:val="en-US" w:eastAsia="zh-CN"/>
              </w:rPr>
            </w:pPr>
            <w:r>
              <w:rPr>
                <w:rFonts w:hint="eastAsia"/>
                <w:lang w:val="en-US" w:eastAsia="zh-CN"/>
              </w:rPr>
              <w:t>⑧销售利润最大化原则：挑选利润率最大的产品，选择最具销售潜力的目标销售区域及最优的销售渠道，通过这些决策来提高销售业绩从而实现利润最大化。</w:t>
            </w:r>
          </w:p>
          <w:p>
            <w:pPr>
              <w:rPr>
                <w:rFonts w:hint="eastAsia"/>
                <w:lang w:val="en-US" w:eastAsia="zh-CN"/>
              </w:rPr>
            </w:pPr>
            <w:r>
              <w:rPr>
                <w:rFonts w:hint="eastAsia"/>
                <w:lang w:val="en-US" w:eastAsia="zh-CN"/>
              </w:rPr>
              <w:t>⑨资本回报率最大化原则：相同资本开始运营，同等的市场条件和外部环境，开始多年的运营体验，在体验结束后系统按照相同规则进行资产结算，最大资本回报率是企业运营好坏的决定性指标。</w:t>
            </w:r>
          </w:p>
          <w:p>
            <w:pPr>
              <w:rPr>
                <w:rFonts w:hint="eastAsia"/>
                <w:lang w:val="en-US" w:eastAsia="zh-CN"/>
              </w:rPr>
            </w:pPr>
            <w:r>
              <w:rPr>
                <w:rFonts w:hint="eastAsia"/>
                <w:lang w:val="en-US" w:eastAsia="zh-CN"/>
              </w:rPr>
              <w:t>3.4、资源管理：学生端可以查看和学习老师上传的视频资料及相关文档。</w:t>
            </w:r>
          </w:p>
          <w:p>
            <w:pPr>
              <w:rPr>
                <w:rFonts w:hint="default"/>
                <w:lang w:val="en-US" w:eastAsia="zh-CN"/>
              </w:rPr>
            </w:pPr>
            <w:r>
              <w:rPr>
                <w:rFonts w:hint="eastAsia"/>
                <w:lang w:val="en-US" w:eastAsia="zh-CN"/>
              </w:rPr>
              <w:t>3.5、考试系统：学生端以试卷的形式参加考试，答完题后对试卷进行提交，客观题系统自动评分，主观题教师评分，评分完毕后学生可以看到自己的考试成绩。</w:t>
            </w:r>
          </w:p>
          <w:p>
            <w:pPr>
              <w:rPr>
                <w:rFonts w:hint="eastAsia"/>
                <w:lang w:val="en-US" w:eastAsia="zh-CN"/>
              </w:rPr>
            </w:pPr>
            <w:r>
              <w:rPr>
                <w:rFonts w:hint="eastAsia"/>
                <w:lang w:val="en-US" w:eastAsia="zh-CN"/>
              </w:rPr>
              <w:t>三</w:t>
            </w:r>
            <w:r>
              <w:rPr>
                <w:rFonts w:hint="eastAsia"/>
              </w:rPr>
              <w:t xml:space="preserve">、技术要求 </w:t>
            </w:r>
            <w:r>
              <w:rPr>
                <w:rFonts w:hint="eastAsia"/>
              </w:rPr>
              <w:br w:type="textWrapping"/>
            </w:r>
            <w:r>
              <w:rPr>
                <w:rFonts w:hint="eastAsia"/>
                <w:lang w:val="en-US" w:eastAsia="zh-CN"/>
              </w:rPr>
              <w:t>1、</w:t>
            </w:r>
            <w:r>
              <w:rPr>
                <w:rFonts w:hint="eastAsia"/>
                <w:lang w:val="zh-CN" w:eastAsia="zh-CN"/>
              </w:rPr>
              <w:t>系统平台教学方式：软件采用浏览器版，网络教学模式。</w:t>
            </w:r>
          </w:p>
        </w:tc>
        <w:tc>
          <w:tcPr>
            <w:tcW w:w="800" w:type="dxa"/>
            <w:noWrap w:val="0"/>
            <w:vAlign w:val="center"/>
          </w:tcPr>
          <w:p>
            <w:pPr>
              <w:widowControl/>
              <w:jc w:val="center"/>
              <w:rPr>
                <w:rFonts w:hint="eastAsia" w:ascii="宋体" w:hAnsi="宋体" w:eastAsia="宋体" w:cs="宋体"/>
                <w:color w:val="000000"/>
                <w:kern w:val="0"/>
                <w:sz w:val="21"/>
                <w:szCs w:val="21"/>
                <w:lang w:val="en-US" w:eastAsia="zh-CN" w:bidi="ar-SA"/>
              </w:rPr>
            </w:pPr>
          </w:p>
        </w:tc>
      </w:tr>
    </w:tbl>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xODU5ODljOWQxMmRmYWQ4MDUwMjEzYjJkZGEwNjYifQ=="/>
  </w:docVars>
  <w:rsids>
    <w:rsidRoot w:val="32F072B2"/>
    <w:rsid w:val="08E51639"/>
    <w:rsid w:val="09C0632E"/>
    <w:rsid w:val="158F2621"/>
    <w:rsid w:val="16E12225"/>
    <w:rsid w:val="242924C4"/>
    <w:rsid w:val="2D4D23CF"/>
    <w:rsid w:val="2F3A39D1"/>
    <w:rsid w:val="32E3043C"/>
    <w:rsid w:val="32F072B2"/>
    <w:rsid w:val="34D00F1C"/>
    <w:rsid w:val="43FF4034"/>
    <w:rsid w:val="486B42DC"/>
    <w:rsid w:val="4DA91FD9"/>
    <w:rsid w:val="55690BF5"/>
    <w:rsid w:val="6D45681B"/>
    <w:rsid w:val="70967F6C"/>
    <w:rsid w:val="7CBA1C57"/>
    <w:rsid w:val="7E6E4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Chars="500" w:hanging="1080" w:hangingChars="500"/>
    </w:pPr>
    <w:rPr>
      <w:rFonts w:hint="default" w:ascii="Arial" w:hAnsi="Arial"/>
      <w:sz w:val="24"/>
    </w:rPr>
  </w:style>
  <w:style w:type="paragraph" w:styleId="3">
    <w:name w:val="Body Text"/>
    <w:basedOn w:val="1"/>
    <w:next w:val="1"/>
    <w:qFormat/>
    <w:uiPriority w:val="0"/>
    <w:rPr>
      <w:szCs w:val="24"/>
    </w:rPr>
  </w:style>
  <w:style w:type="paragraph" w:styleId="4">
    <w:name w:val="Plain Text"/>
    <w:basedOn w:val="1"/>
    <w:qFormat/>
    <w:uiPriority w:val="0"/>
    <w:rPr>
      <w:rFonts w:ascii="宋体" w:hAnsi="Courier New"/>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Hyperlink"/>
    <w:basedOn w:val="9"/>
    <w:unhideWhenUsed/>
    <w:qFormat/>
    <w:uiPriority w:val="99"/>
    <w:rPr>
      <w:color w:val="0000FF"/>
      <w:u w:val="single"/>
    </w:rPr>
  </w:style>
  <w:style w:type="paragraph" w:styleId="11">
    <w:name w:val="List Paragraph"/>
    <w:basedOn w:val="1"/>
    <w:qFormat/>
    <w:uiPriority w:val="34"/>
    <w:pPr>
      <w:spacing w:line="240" w:lineRule="auto"/>
      <w:ind w:firstLine="420" w:firstLineChars="200"/>
    </w:pPr>
    <w:rPr>
      <w:rFonts w:ascii="Calibri" w:hAnsi="Calibri" w:eastAsia="宋体" w:cs="Times New Roman"/>
    </w:rPr>
  </w:style>
  <w:style w:type="paragraph" w:customStyle="1" w:styleId="12">
    <w:name w:val="Char Char1 Char Char2 Char Char"/>
    <w:basedOn w:val="1"/>
    <w:qFormat/>
    <w:uiPriority w:val="0"/>
    <w:pPr>
      <w:widowControl/>
      <w:spacing w:after="160" w:afterLines="0" w:line="240" w:lineRule="exact"/>
      <w:jc w:val="left"/>
    </w:pPr>
    <w:rPr>
      <w:spacing w:val="12"/>
      <w:kern w:val="0"/>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7473</Words>
  <Characters>7859</Characters>
  <Lines>0</Lines>
  <Paragraphs>0</Paragraphs>
  <TotalTime>7</TotalTime>
  <ScaleCrop>false</ScaleCrop>
  <LinksUpToDate>false</LinksUpToDate>
  <CharactersWithSpaces>7880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2023-06-19T01:54:00Z</dcterms:created>
  <dc:creator>【青软教学软件10th】</dc:creator>
  <cp:lastModifiedBy>吴松金</cp:lastModifiedBy>
  <dcterms:modified xsi:type="dcterms:W3CDTF">2023-07-27T08:11:32Z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C18D5512482C4984B882CE7FAD37A323_11</vt:lpwstr>
  </property>
</Properties>
</file>