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8AB341"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exact"/>
        <w:ind w:left="0" w:leftChars="0" w:firstLine="0" w:firstLineChars="0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附件一</w:t>
      </w:r>
    </w:p>
    <w:p w14:paraId="1C42630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center"/>
        <w:rPr>
          <w:rFonts w:hint="eastAsia" w:ascii="仿宋" w:hAnsi="仿宋" w:eastAsia="仿宋" w:cs="仿宋"/>
          <w:bCs/>
          <w:kern w:val="0"/>
          <w:sz w:val="36"/>
          <w:szCs w:val="36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bCs/>
          <w:snapToGrid w:val="0"/>
          <w:kern w:val="0"/>
          <w:sz w:val="36"/>
          <w:szCs w:val="36"/>
          <w:shd w:val="clear" w:color="auto" w:fill="FFFFFF"/>
          <w:lang w:val="en-US" w:eastAsia="zh-CN" w:bidi="ar"/>
        </w:rPr>
        <w:t>廉政承诺书</w:t>
      </w:r>
    </w:p>
    <w:p w14:paraId="5D508E3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甲方：</w:t>
      </w:r>
    </w:p>
    <w:p w14:paraId="63BB22C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乙方：</w:t>
      </w:r>
    </w:p>
    <w:p w14:paraId="792B3A8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为加强甲乙双方合作及廉政建设，规范甲乙双方各项合作行为，预防发生各种谋取不正当利益的违法违纪行为，保护双方合法权益，根据国家有关法律法规和新华集团相关文件规定，特订立本廉政承诺书。</w:t>
      </w:r>
    </w:p>
    <w:p w14:paraId="15E0E77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第一条 甲乙双方共同承诺</w:t>
      </w:r>
    </w:p>
    <w:p w14:paraId="0689CFC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（一）严格遵守国家关于市场准入、项目招标投标、工程建设、施工安装、物资采购和市场活动等有关法律、法规和相关政策，以及廉政建设的各项规定。</w:t>
      </w:r>
    </w:p>
    <w:p w14:paraId="09433EA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（二）严格执行合同文件，自觉按合同办事。</w:t>
      </w:r>
    </w:p>
    <w:p w14:paraId="7F49631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（三）坚持公开、公平、公正的原则，不为获取不正当利益而损害对方利益。</w:t>
      </w:r>
    </w:p>
    <w:p w14:paraId="221DD85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（四）保守对方的商业秘密，不将其用于交易以外的目的。</w:t>
      </w:r>
    </w:p>
    <w:p w14:paraId="396F5C9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第二条 甲方承诺</w:t>
      </w:r>
    </w:p>
    <w:p w14:paraId="20B4B40C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 xml:space="preserve">在交易的事前、事中、事后遵守以下（包括但不限于）事项： </w:t>
      </w:r>
    </w:p>
    <w:p w14:paraId="51E2B2D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（一）不参加乙方或相关单位的宴请。</w:t>
      </w:r>
    </w:p>
    <w:p w14:paraId="0EC84AF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（二）不私自收受乙方或相关单位的礼品、礼券或以“低价付款”的物品。</w:t>
      </w:r>
    </w:p>
    <w:p w14:paraId="6282966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（三）不接受乙方或相关单位的礼金、贿赂、账外回扣等任何形式的私下经济利益。</w:t>
      </w:r>
    </w:p>
    <w:p w14:paraId="10BE68E1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（四）不私自接受乙方或相关单位提供的娱乐、游玩或任何考察形式的变相旅游等活动。</w:t>
      </w:r>
    </w:p>
    <w:p w14:paraId="2BBC0EE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（五）不利用职务之便谋取非法利益；不向乙方或相关单位介绍配偶、子女及其他亲属参与同交易有关的经济活动；不以任何理由向乙方或相关单位推荐分包单位、供货商，或要求乙方购买交易合同规定以外的材料、设备等。</w:t>
      </w:r>
    </w:p>
    <w:p w14:paraId="1EFEEF81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（六）不得有其他任何在乙方等相关单位获取不当利益的行为。</w:t>
      </w:r>
    </w:p>
    <w:p w14:paraId="605AF42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第三条 乙方承诺</w:t>
      </w:r>
    </w:p>
    <w:p w14:paraId="04D0EE3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在交易的事前、事中、事后遵守以下（包括但不限于）事项：</w:t>
      </w:r>
    </w:p>
    <w:p w14:paraId="602542E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360" w:firstLineChars="15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（一）与甲方保持正常的业务交往，严格执行合同约定。</w:t>
      </w:r>
    </w:p>
    <w:p w14:paraId="0D4C19B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360" w:firstLineChars="15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（二）不向甲方工作人员及任何与甲方相关联的单位或个人提供宴请、旅游、健身、娱乐、变相考察等活动。</w:t>
      </w:r>
    </w:p>
    <w:p w14:paraId="43AA6E6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360" w:firstLineChars="15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（三）不私自向甲方、相关单位及其工作人员赠送礼品、现金、有价卡券等。</w:t>
      </w:r>
    </w:p>
    <w:p w14:paraId="345EE1B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360" w:firstLineChars="15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（四）不在账外给予甲方、相关单位及其工作人员回扣；不假借促销费、宣传费、赞助费、科研费、劳务费、咨询费、好处费、感谢费、佣金等名义，或者以报销各种费用等方式，给付甲方、相关单位及其工作人员财物（利益）。</w:t>
      </w:r>
    </w:p>
    <w:p w14:paraId="53712850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（五）及时向甲方通报甲方人员违反本承诺书规定的行为。</w:t>
      </w:r>
    </w:p>
    <w:p w14:paraId="11752F7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第四条 违约责任</w:t>
      </w:r>
    </w:p>
    <w:p w14:paraId="4B69461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（一）甲方工作人员违反本承诺书第一条、第二条的，严格按甲方相关公司制度处理和有关法律法规处理;涉嫌犯罪的，移交司法机关处理；给乙方造成经济损失的，责任人应予以赔偿。</w:t>
      </w:r>
    </w:p>
    <w:p w14:paraId="10EE02B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（二）乙方工作人员违反本承诺书第一条、第三条的，按乙方相关制度和有关法律法规处理，甲方有权终止合同;涉嫌犯罪的，移交司法机关处理；给甲方造成经济损失的，乙方承担赔偿责任。</w:t>
      </w:r>
    </w:p>
    <w:p w14:paraId="7F78A98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第五条 本承诺书作为交易合同或协议的附件，与交易合同或协议具有同等法律效力。经双方签署后立即生效。</w:t>
      </w:r>
    </w:p>
    <w:p w14:paraId="2D60B95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第六条 乙方在履行合同或协议过程中，若发现甲方的相关人员有违反《廉政承诺书》所规定的行为，可以直接向甲方审计督查部投诉（电话：15005518562）。</w:t>
      </w:r>
    </w:p>
    <w:p w14:paraId="7652BAE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第七条 本承诺书一式四份，甲乙双方各持两份。</w:t>
      </w:r>
    </w:p>
    <w:p w14:paraId="1A57D757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/>
        <w:jc w:val="both"/>
        <w:rPr>
          <w:rFonts w:hint="eastAsia" w:ascii="仿宋" w:hAnsi="仿宋" w:eastAsia="仿宋" w:cs="仿宋"/>
          <w:sz w:val="24"/>
          <w:szCs w:val="24"/>
          <w:lang w:val="en-US"/>
        </w:rPr>
      </w:pPr>
    </w:p>
    <w:p w14:paraId="797B44B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/>
        <w:jc w:val="both"/>
        <w:rPr>
          <w:rFonts w:hint="eastAsia" w:ascii="仿宋" w:hAnsi="仿宋" w:eastAsia="仿宋" w:cs="仿宋"/>
          <w:sz w:val="24"/>
          <w:szCs w:val="24"/>
          <w:lang w:val="en-US"/>
        </w:rPr>
      </w:pPr>
    </w:p>
    <w:p w14:paraId="3646F9F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/>
        <w:jc w:val="both"/>
        <w:rPr>
          <w:rFonts w:hint="eastAsia" w:ascii="仿宋" w:hAnsi="仿宋" w:eastAsia="仿宋" w:cs="仿宋"/>
          <w:sz w:val="24"/>
          <w:szCs w:val="24"/>
          <w:lang w:val="en-US"/>
        </w:rPr>
      </w:pPr>
    </w:p>
    <w:p w14:paraId="758655A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甲方单位：（盖章）                   乙方单位：（盖章）</w:t>
      </w:r>
    </w:p>
    <w:p w14:paraId="495495C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法定代表人：                         法定代表人：</w:t>
      </w:r>
    </w:p>
    <w:p w14:paraId="220A393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法定代表人联系电话：                 法定代表人联系电话：</w:t>
      </w:r>
    </w:p>
    <w:p w14:paraId="353BE58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委托代理人：                         委托代理人：</w:t>
      </w:r>
    </w:p>
    <w:p w14:paraId="5CF77C2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项目负责人：                         项目负责人：</w:t>
      </w:r>
    </w:p>
    <w:p w14:paraId="0A95661C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 xml:space="preserve">监督电话：15005518562                监督电话：                                </w:t>
      </w:r>
    </w:p>
    <w:p w14:paraId="06DAD45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监督邮箱：xhjtdc@xinhuaedu.com       监督邮箱：</w:t>
      </w:r>
    </w:p>
    <w:p w14:paraId="35A3C2CC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 xml:space="preserve">          jtdsz@xinhuaedu.com   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  <w:t xml:space="preserve">      </w:t>
      </w:r>
    </w:p>
    <w:p w14:paraId="29D0A3EC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/>
        </w:rPr>
      </w:pPr>
    </w:p>
    <w:p w14:paraId="217DE4D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/>
        </w:rPr>
      </w:pPr>
    </w:p>
    <w:p w14:paraId="2F5AF8E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/>
        </w:rPr>
      </w:pPr>
    </w:p>
    <w:p w14:paraId="297352B1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/>
        </w:rPr>
      </w:pPr>
    </w:p>
    <w:p w14:paraId="03B4572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/>
        </w:rPr>
      </w:pPr>
    </w:p>
    <w:p w14:paraId="16EFC39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</w:pPr>
    </w:p>
    <w:p w14:paraId="64A3DE71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</w:pPr>
    </w:p>
    <w:p w14:paraId="5BFA8051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</w:pPr>
    </w:p>
    <w:p w14:paraId="00FA368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</w:pPr>
    </w:p>
    <w:p w14:paraId="79B0313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</w:pPr>
    </w:p>
    <w:p w14:paraId="5EA0318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</w:pPr>
    </w:p>
    <w:p w14:paraId="6C612567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</w:pPr>
    </w:p>
    <w:p w14:paraId="0DEA62C7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</w:pPr>
    </w:p>
    <w:p w14:paraId="7AC0285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</w:pPr>
    </w:p>
    <w:p w14:paraId="632F0060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</w:pPr>
    </w:p>
    <w:p w14:paraId="767A2E8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</w:pPr>
    </w:p>
    <w:p w14:paraId="3DFAB40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</w:pPr>
    </w:p>
    <w:p w14:paraId="70C61AE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</w:pPr>
    </w:p>
    <w:p w14:paraId="015A575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  <w:t>附件二</w:t>
      </w:r>
    </w:p>
    <w:p w14:paraId="4218A8A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center"/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保证承诺书</w:t>
      </w:r>
    </w:p>
    <w:p w14:paraId="63E5F94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40" w:beforeLines="100" w:beforeAutospacing="0" w:after="240" w:afterLines="100" w:afterAutospacing="0" w:line="360" w:lineRule="exact"/>
        <w:ind w:left="0" w:right="0"/>
        <w:jc w:val="both"/>
        <w:rPr>
          <w:rFonts w:hint="eastAsia" w:ascii="仿宋" w:hAnsi="仿宋" w:eastAsia="仿宋" w:cs="仿宋"/>
          <w:b/>
          <w:bCs/>
          <w:sz w:val="28"/>
          <w:szCs w:val="28"/>
          <w:lang w:val="en-US"/>
        </w:rPr>
      </w:pPr>
      <w:r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"/>
        </w:rPr>
        <w:t>致</w:t>
      </w:r>
      <w:r>
        <w:rPr>
          <w:rFonts w:hint="eastAsia" w:ascii="仿宋" w:hAnsi="仿宋" w:eastAsia="仿宋" w:cs="仿宋"/>
          <w:b/>
          <w:bCs/>
          <w:kern w:val="2"/>
          <w:sz w:val="28"/>
          <w:szCs w:val="28"/>
          <w:u w:val="single"/>
          <w:lang w:val="en-US" w:eastAsia="zh-CN" w:bidi="ar"/>
        </w:rPr>
        <w:t>安徽新华学院</w:t>
      </w:r>
      <w:r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"/>
        </w:rPr>
        <w:t>：</w:t>
      </w:r>
    </w:p>
    <w:p w14:paraId="0149A62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40" w:beforeLines="100" w:beforeAutospacing="0" w:after="240" w:afterLines="10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sz w:val="24"/>
          <w:szCs w:val="24"/>
          <w:lang w:val="en-US"/>
        </w:rPr>
      </w:pPr>
      <w:r>
        <w:rPr>
          <w:rFonts w:hint="eastAsia" w:ascii="仿宋" w:hAnsi="仿宋" w:eastAsia="仿宋" w:cs="仿宋"/>
          <w:kern w:val="2"/>
          <w:sz w:val="24"/>
          <w:szCs w:val="20"/>
          <w:lang w:val="en-US" w:eastAsia="zh-CN" w:bidi="ar"/>
        </w:rPr>
        <w:t xml:space="preserve"> </w:t>
      </w: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"/>
        </w:rPr>
        <w:t>保证人***，身份证号码***，系***公司法定代表人/项目负责人。现保证人针对***公司与</w:t>
      </w:r>
      <w:r>
        <w:rPr>
          <w:rFonts w:hint="eastAsia" w:ascii="仿宋" w:hAnsi="仿宋" w:eastAsia="仿宋" w:cs="仿宋"/>
          <w:b/>
          <w:bCs/>
          <w:kern w:val="2"/>
          <w:sz w:val="24"/>
          <w:szCs w:val="24"/>
          <w:u w:val="single"/>
          <w:lang w:val="en-US" w:eastAsia="zh-CN" w:bidi="ar"/>
        </w:rPr>
        <w:t>安徽新华学院</w:t>
      </w: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"/>
        </w:rPr>
        <w:t>就***项目合作并签订《***合同》（下称主合同）事宜，为确保***公司全面履行其在主合同中的各项责任与义务，保证人自愿为其向</w:t>
      </w:r>
      <w:r>
        <w:rPr>
          <w:rFonts w:hint="eastAsia" w:ascii="仿宋" w:hAnsi="仿宋" w:eastAsia="仿宋" w:cs="仿宋"/>
          <w:b/>
          <w:bCs/>
          <w:kern w:val="2"/>
          <w:sz w:val="24"/>
          <w:szCs w:val="24"/>
          <w:u w:val="single"/>
          <w:lang w:val="en-US" w:eastAsia="zh-CN" w:bidi="ar"/>
        </w:rPr>
        <w:t>安徽新华学院</w:t>
      </w: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"/>
        </w:rPr>
        <w:t>提供不可撤销的连带保证责任担保，并向</w:t>
      </w:r>
      <w:r>
        <w:rPr>
          <w:rFonts w:hint="eastAsia" w:ascii="仿宋" w:hAnsi="仿宋" w:eastAsia="仿宋" w:cs="仿宋"/>
          <w:b/>
          <w:bCs/>
          <w:kern w:val="2"/>
          <w:sz w:val="24"/>
          <w:szCs w:val="24"/>
          <w:u w:val="single"/>
          <w:lang w:val="en-US" w:eastAsia="zh-CN" w:bidi="ar"/>
        </w:rPr>
        <w:t>安徽新华学院</w:t>
      </w: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"/>
        </w:rPr>
        <w:t>郑重承诺：</w:t>
      </w:r>
    </w:p>
    <w:p w14:paraId="3985DEB1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40" w:beforeLines="100" w:beforeAutospacing="0" w:after="240" w:afterLines="100" w:afterAutospacing="0" w:line="360" w:lineRule="exact"/>
        <w:ind w:left="0" w:right="0" w:firstLine="482" w:firstLineChars="200"/>
        <w:jc w:val="both"/>
        <w:rPr>
          <w:rFonts w:hint="eastAsia" w:ascii="仿宋" w:hAnsi="仿宋" w:eastAsia="仿宋" w:cs="仿宋"/>
          <w:sz w:val="24"/>
          <w:szCs w:val="24"/>
          <w:lang w:val="en-US"/>
        </w:rPr>
      </w:pPr>
      <w:r>
        <w:rPr>
          <w:rFonts w:hint="eastAsia" w:ascii="仿宋" w:hAnsi="仿宋" w:eastAsia="仿宋" w:cs="仿宋"/>
          <w:b/>
          <w:bCs/>
          <w:kern w:val="2"/>
          <w:sz w:val="24"/>
          <w:szCs w:val="24"/>
          <w:lang w:val="en-US" w:eastAsia="zh-CN" w:bidi="ar"/>
        </w:rPr>
        <w:t>保证范围</w:t>
      </w: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"/>
        </w:rPr>
        <w:t>。保证人的保证范围，为主合同项下***公司对</w:t>
      </w:r>
      <w:r>
        <w:rPr>
          <w:rFonts w:hint="eastAsia" w:ascii="仿宋" w:hAnsi="仿宋" w:eastAsia="仿宋" w:cs="仿宋"/>
          <w:b/>
          <w:bCs/>
          <w:kern w:val="2"/>
          <w:sz w:val="24"/>
          <w:szCs w:val="24"/>
          <w:u w:val="single"/>
          <w:lang w:val="en-US" w:eastAsia="zh-CN" w:bidi="ar"/>
        </w:rPr>
        <w:t>安徽新华学院</w:t>
      </w: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"/>
        </w:rPr>
        <w:t>应承担的全部责任、义务、债务等，以及安徽新华集团投资有限公司为实现债权而支付的各项费用（包括但不限于诉讼费/仲裁费、财产保全费、财产保全服务费、律师费、差旅费、公证费、执行费、公告费等费用）。</w:t>
      </w:r>
    </w:p>
    <w:p w14:paraId="391EA1E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40" w:beforeLines="100" w:beforeAutospacing="0" w:after="240" w:afterLines="100" w:afterAutospacing="0" w:line="360" w:lineRule="exact"/>
        <w:ind w:left="0" w:right="0" w:firstLine="482" w:firstLineChars="200"/>
        <w:jc w:val="both"/>
        <w:rPr>
          <w:rFonts w:hint="eastAsia" w:ascii="仿宋" w:hAnsi="仿宋" w:eastAsia="仿宋" w:cs="仿宋"/>
          <w:sz w:val="24"/>
          <w:szCs w:val="24"/>
          <w:lang w:val="en-US"/>
        </w:rPr>
      </w:pPr>
      <w:r>
        <w:rPr>
          <w:rFonts w:hint="eastAsia" w:ascii="仿宋" w:hAnsi="仿宋" w:eastAsia="仿宋" w:cs="仿宋"/>
          <w:b/>
          <w:bCs/>
          <w:kern w:val="2"/>
          <w:sz w:val="24"/>
          <w:szCs w:val="24"/>
          <w:lang w:val="en-US" w:eastAsia="zh-CN" w:bidi="ar"/>
        </w:rPr>
        <w:t xml:space="preserve"> 二、保证期间。</w:t>
      </w: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"/>
        </w:rPr>
        <w:t>保证人的保证期间，为***公司在主合同项下债务履行期限届满后三年；若主合同项下的债务约定分期履行的，则保证期间至***公司在主合同项下最后一期债务履行期限届满后三年。</w:t>
      </w:r>
    </w:p>
    <w:p w14:paraId="1D78AF5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40" w:beforeLines="100" w:beforeAutospacing="0" w:after="240" w:afterLines="100" w:afterAutospacing="0" w:line="360" w:lineRule="exact"/>
        <w:ind w:left="0" w:right="0" w:firstLine="482" w:firstLineChars="200"/>
        <w:jc w:val="both"/>
        <w:rPr>
          <w:rFonts w:hint="eastAsia" w:ascii="仿宋" w:hAnsi="仿宋" w:eastAsia="仿宋" w:cs="仿宋"/>
          <w:sz w:val="24"/>
          <w:szCs w:val="24"/>
          <w:lang w:val="en-US"/>
        </w:rPr>
      </w:pPr>
      <w:r>
        <w:rPr>
          <w:rFonts w:hint="eastAsia" w:ascii="仿宋" w:hAnsi="仿宋" w:eastAsia="仿宋" w:cs="仿宋"/>
          <w:b/>
          <w:bCs/>
          <w:kern w:val="2"/>
          <w:sz w:val="24"/>
          <w:szCs w:val="24"/>
          <w:lang w:val="en-US" w:eastAsia="zh-CN" w:bidi="ar"/>
        </w:rPr>
        <w:t>三、保证方式。</w:t>
      </w: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"/>
        </w:rPr>
        <w:t>保证人承担独立的、不可撤销的、连带责任保证担保。任何情况下，不因主合同无效、撤销等等而影响本承诺书的效力。</w:t>
      </w:r>
    </w:p>
    <w:p w14:paraId="1C1EE85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40" w:beforeLines="100" w:beforeAutospacing="0" w:after="240" w:afterLines="10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sz w:val="24"/>
          <w:szCs w:val="24"/>
          <w:lang w:val="en-US"/>
        </w:rPr>
      </w:pP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"/>
        </w:rPr>
        <w:t>四、保证人承诺，无论</w:t>
      </w:r>
      <w:r>
        <w:rPr>
          <w:rFonts w:hint="eastAsia" w:ascii="仿宋" w:hAnsi="仿宋" w:eastAsia="仿宋" w:cs="仿宋"/>
          <w:b/>
          <w:bCs/>
          <w:kern w:val="2"/>
          <w:sz w:val="24"/>
          <w:szCs w:val="24"/>
          <w:u w:val="single"/>
          <w:lang w:val="en-US" w:eastAsia="zh-CN" w:bidi="ar"/>
        </w:rPr>
        <w:t>安徽新华学院</w:t>
      </w: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"/>
        </w:rPr>
        <w:t>是否对被担保债权享有其他担保（包括但不限于保证、抵押、质押等），保证人在本承诺书项下的保证责任均不因此减免。</w:t>
      </w:r>
      <w:r>
        <w:rPr>
          <w:rFonts w:hint="eastAsia" w:ascii="仿宋" w:hAnsi="仿宋" w:eastAsia="仿宋" w:cs="仿宋"/>
          <w:b/>
          <w:bCs/>
          <w:kern w:val="2"/>
          <w:sz w:val="24"/>
          <w:szCs w:val="24"/>
          <w:u w:val="single"/>
          <w:lang w:val="en-US" w:eastAsia="zh-CN" w:bidi="ar"/>
        </w:rPr>
        <w:t>安徽新华学院</w:t>
      </w: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"/>
        </w:rPr>
        <w:t>均可直接要求保证人依照本承诺书约定承担保证责任，保证人不提出任何异议。</w:t>
      </w:r>
    </w:p>
    <w:p w14:paraId="78A0575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40" w:beforeLines="100" w:beforeAutospacing="0" w:after="240" w:afterLines="10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sz w:val="24"/>
          <w:szCs w:val="24"/>
          <w:lang w:val="en-US"/>
        </w:rPr>
      </w:pP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"/>
        </w:rPr>
        <w:t xml:space="preserve">五、保证人是具备完全民事行为能力的自然人，保证人为签订本承诺书提供的所有文件、信息及签字均真实、完整、有效 。 </w:t>
      </w:r>
    </w:p>
    <w:p w14:paraId="53C7E3F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40" w:beforeLines="100" w:beforeAutospacing="0" w:after="240" w:afterLines="100" w:afterAutospacing="0" w:line="360" w:lineRule="exact"/>
        <w:ind w:left="0" w:right="0" w:firstLine="482" w:firstLineChars="200"/>
        <w:jc w:val="both"/>
        <w:rPr>
          <w:rFonts w:hint="eastAsia" w:ascii="仿宋" w:hAnsi="仿宋" w:eastAsia="仿宋" w:cs="仿宋"/>
          <w:b/>
          <w:bCs/>
          <w:sz w:val="24"/>
          <w:szCs w:val="24"/>
          <w:lang w:val="en-US"/>
        </w:rPr>
      </w:pPr>
      <w:r>
        <w:rPr>
          <w:rFonts w:hint="eastAsia" w:ascii="仿宋" w:hAnsi="仿宋" w:eastAsia="仿宋" w:cs="仿宋"/>
          <w:b/>
          <w:bCs/>
          <w:kern w:val="2"/>
          <w:sz w:val="24"/>
          <w:szCs w:val="24"/>
          <w:lang w:val="en-US" w:eastAsia="zh-CN" w:bidi="ar"/>
        </w:rPr>
        <w:t>六、保证人已充分理解并全面认可主合同及本承诺书的所有条款内容，并承诺任何情况下不得对其提出任何异议。</w:t>
      </w:r>
    </w:p>
    <w:p w14:paraId="0EC67860">
      <w:pPr>
        <w:pStyle w:val="11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40" w:beforeLines="100" w:beforeAutospacing="0" w:after="240" w:afterLines="100" w:afterAutospacing="0" w:line="360" w:lineRule="exact"/>
        <w:ind w:left="360" w:right="0" w:firstLine="0" w:firstLineChars="0"/>
        <w:jc w:val="center"/>
        <w:rPr>
          <w:rFonts w:hint="eastAsia" w:ascii="仿宋" w:hAnsi="仿宋" w:eastAsia="仿宋" w:cs="仿宋"/>
          <w:sz w:val="24"/>
          <w:szCs w:val="24"/>
          <w:lang w:val="en-US"/>
        </w:rPr>
      </w:pPr>
      <w:r>
        <w:rPr>
          <w:rFonts w:hint="eastAsia" w:ascii="仿宋" w:hAnsi="仿宋" w:eastAsia="仿宋" w:cs="仿宋"/>
          <w:sz w:val="24"/>
          <w:szCs w:val="24"/>
          <w:lang w:val="en-US"/>
        </w:rPr>
        <w:t xml:space="preserve">                                  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保证人：</w:t>
      </w:r>
    </w:p>
    <w:p w14:paraId="19295D7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40" w:beforeLines="100" w:beforeAutospacing="0" w:after="240" w:afterLines="100" w:afterAutospacing="0" w:line="360" w:lineRule="exact"/>
        <w:ind w:left="0" w:right="0"/>
        <w:jc w:val="center"/>
        <w:rPr>
          <w:rFonts w:hint="eastAsia" w:ascii="仿宋" w:hAnsi="仿宋" w:eastAsia="仿宋" w:cs="仿宋"/>
          <w:kern w:val="2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"/>
        </w:rPr>
        <w:t xml:space="preserve">                                   日期：</w:t>
      </w:r>
    </w:p>
    <w:p w14:paraId="7A8FA300">
      <w:pPr>
        <w:pStyle w:val="8"/>
        <w:rPr>
          <w:rFonts w:hint="eastAsia" w:ascii="仿宋" w:hAnsi="仿宋" w:eastAsia="仿宋" w:cs="仿宋"/>
          <w:kern w:val="2"/>
          <w:sz w:val="24"/>
          <w:szCs w:val="24"/>
          <w:lang w:val="en-US" w:eastAsia="zh-CN" w:bidi="ar"/>
        </w:rPr>
      </w:pPr>
    </w:p>
    <w:p w14:paraId="741EEA75">
      <w:pPr>
        <w:spacing w:line="360" w:lineRule="auto"/>
        <w:rPr>
          <w:rFonts w:hint="eastAsia" w:ascii="仿宋" w:hAnsi="仿宋" w:eastAsia="仿宋" w:cs="仿宋"/>
          <w:b/>
          <w:bCs/>
          <w:sz w:val="32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28"/>
          <w:highlight w:val="none"/>
        </w:rPr>
        <w:t>附件</w:t>
      </w:r>
      <w:r>
        <w:rPr>
          <w:rFonts w:hint="eastAsia" w:ascii="仿宋" w:hAnsi="仿宋" w:eastAsia="仿宋" w:cs="仿宋"/>
          <w:b/>
          <w:bCs/>
          <w:sz w:val="32"/>
          <w:szCs w:val="28"/>
          <w:highlight w:val="none"/>
          <w:lang w:val="en-US" w:eastAsia="zh-CN"/>
        </w:rPr>
        <w:t>三</w:t>
      </w:r>
    </w:p>
    <w:p w14:paraId="0E7ED9FD">
      <w:pPr>
        <w:spacing w:line="360" w:lineRule="auto"/>
        <w:jc w:val="center"/>
        <w:rPr>
          <w:rFonts w:hint="eastAsia" w:ascii="仿宋" w:hAnsi="仿宋" w:eastAsia="仿宋" w:cs="仿宋"/>
          <w:b/>
          <w:kern w:val="0"/>
          <w:sz w:val="36"/>
          <w:szCs w:val="36"/>
          <w:highlight w:val="none"/>
        </w:rPr>
      </w:pPr>
      <w:r>
        <w:rPr>
          <w:rFonts w:hint="eastAsia" w:ascii="仿宋" w:hAnsi="仿宋" w:eastAsia="仿宋" w:cs="仿宋"/>
          <w:b/>
          <w:kern w:val="0"/>
          <w:sz w:val="36"/>
          <w:szCs w:val="36"/>
          <w:highlight w:val="none"/>
        </w:rPr>
        <w:t>安全文明施工协议书</w:t>
      </w:r>
    </w:p>
    <w:p w14:paraId="1D68EC2A">
      <w:pPr>
        <w:spacing w:line="360" w:lineRule="auto"/>
        <w:rPr>
          <w:rFonts w:hint="eastAsia" w:ascii="仿宋" w:hAnsi="仿宋" w:eastAsia="仿宋" w:cs="仿宋"/>
          <w:color w:val="000000"/>
          <w:kern w:val="0"/>
          <w:sz w:val="24"/>
          <w:highlight w:val="none"/>
          <w:u w:val="single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highlight w:val="none"/>
          <w:shd w:val="clear" w:color="auto" w:fill="FFFFFF"/>
        </w:rPr>
        <w:t>甲方：</w:t>
      </w:r>
      <w:r>
        <w:rPr>
          <w:rFonts w:hint="eastAsia" w:ascii="仿宋" w:hAnsi="仿宋" w:eastAsia="仿宋" w:cs="仿宋"/>
          <w:kern w:val="0"/>
          <w:sz w:val="24"/>
          <w:highlight w:val="none"/>
          <w:u w:val="single"/>
          <w:shd w:val="clear" w:color="auto" w:fill="FFFFFF"/>
          <w:lang w:val="en-US" w:eastAsia="zh-CN"/>
        </w:rPr>
        <w:t>安徽新华学院</w:t>
      </w:r>
    </w:p>
    <w:p w14:paraId="51E95A6F">
      <w:pPr>
        <w:spacing w:line="360" w:lineRule="auto"/>
        <w:rPr>
          <w:rFonts w:hint="eastAsia" w:ascii="仿宋" w:hAnsi="仿宋" w:eastAsia="仿宋" w:cs="仿宋"/>
          <w:color w:val="000000"/>
          <w:kern w:val="0"/>
          <w:sz w:val="24"/>
          <w:highlight w:val="none"/>
          <w:u w:val="singl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highlight w:val="none"/>
          <w:shd w:val="clear" w:color="auto" w:fill="FFFFFF"/>
        </w:rPr>
        <w:t>乙方：</w:t>
      </w:r>
      <w:r>
        <w:rPr>
          <w:rFonts w:hint="eastAsia" w:ascii="仿宋" w:hAnsi="仿宋" w:eastAsia="仿宋" w:cs="仿宋"/>
          <w:color w:val="000000"/>
          <w:kern w:val="0"/>
          <w:sz w:val="24"/>
          <w:highlight w:val="none"/>
          <w:u w:val="single"/>
          <w:shd w:val="clear" w:color="auto" w:fill="FFFFFF"/>
          <w:lang w:val="en-US" w:eastAsia="zh-CN"/>
        </w:rPr>
        <w:t xml:space="preserve">                      </w:t>
      </w:r>
    </w:p>
    <w:p w14:paraId="0D690EBB">
      <w:pPr>
        <w:spacing w:line="360" w:lineRule="auto"/>
        <w:ind w:firstLine="480" w:firstLineChars="200"/>
        <w:rPr>
          <w:rFonts w:hint="eastAsia" w:ascii="仿宋" w:hAnsi="仿宋" w:eastAsia="仿宋" w:cs="仿宋"/>
          <w:color w:val="000000"/>
          <w:kern w:val="0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highlight w:val="none"/>
          <w:shd w:val="clear" w:color="auto" w:fill="FFFFFF"/>
        </w:rPr>
        <w:t>为进一步明确甲、乙双方安全文明施工方面工作的责任划分，确保工作现场内作业人员的生命安全，做好成品保护工作，保证工作顺利进行，根据有关法律法规及双方签订的合同，经甲乙双方协商一致，达成如下协议：</w:t>
      </w:r>
    </w:p>
    <w:p w14:paraId="306DD7A8">
      <w:pPr>
        <w:numPr>
          <w:ilvl w:val="0"/>
          <w:numId w:val="2"/>
        </w:numPr>
        <w:spacing w:line="360" w:lineRule="auto"/>
        <w:ind w:firstLine="480" w:firstLineChars="200"/>
        <w:rPr>
          <w:rFonts w:hint="eastAsia" w:ascii="仿宋" w:hAnsi="仿宋" w:eastAsia="仿宋" w:cs="仿宋"/>
          <w:color w:val="000000"/>
          <w:kern w:val="0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highlight w:val="none"/>
          <w:shd w:val="clear" w:color="auto" w:fill="FFFFFF"/>
        </w:rPr>
        <w:t>乙方承诺严格按照合同约定的参数、质量标准组织生产、供货，双方封存样品的，实际交付的产品不得低于样品的质量标准。</w:t>
      </w:r>
    </w:p>
    <w:p w14:paraId="5295FEAC">
      <w:pPr>
        <w:numPr>
          <w:ilvl w:val="0"/>
          <w:numId w:val="2"/>
        </w:numPr>
        <w:spacing w:line="360" w:lineRule="auto"/>
        <w:ind w:firstLine="480" w:firstLineChars="200"/>
        <w:rPr>
          <w:rFonts w:hint="eastAsia" w:ascii="仿宋" w:hAnsi="仿宋" w:eastAsia="仿宋" w:cs="仿宋"/>
          <w:color w:val="000000"/>
          <w:kern w:val="0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highlight w:val="none"/>
          <w:shd w:val="clear" w:color="auto" w:fill="FFFFFF"/>
        </w:rPr>
        <w:t>乙方需进行现场踏勘或现场复核，并结合现场条件出具产品设计图和施工方案，经甲乙双方签字确认后组织生产加工及现场施工作业。</w:t>
      </w:r>
    </w:p>
    <w:p w14:paraId="1D66C5B2">
      <w:pPr>
        <w:numPr>
          <w:ilvl w:val="0"/>
          <w:numId w:val="2"/>
        </w:numPr>
        <w:spacing w:line="360" w:lineRule="auto"/>
        <w:ind w:firstLine="480" w:firstLineChars="200"/>
        <w:rPr>
          <w:rFonts w:hint="eastAsia" w:ascii="仿宋" w:hAnsi="仿宋" w:eastAsia="仿宋" w:cs="仿宋"/>
          <w:color w:val="000000"/>
          <w:kern w:val="0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highlight w:val="none"/>
          <w:shd w:val="clear" w:color="auto" w:fill="FFFFFF"/>
        </w:rPr>
        <w:t>乙方车辆进/离场时，应根据甲方安保部门要求，按指定路线进入/驶离，进场后停靠在指定位置。行驶过程中应做到缓慢、有序，避免压坏路牙、井盖，损坏树木、绿植等，非作业时间停靠在指定停车点，不得随意挪动。如有损毁，乙方应按甲方要求更换、恢复，给甲方造成损失的，乙方应承担全部赔偿责任。</w:t>
      </w:r>
    </w:p>
    <w:p w14:paraId="7398BC4D">
      <w:pPr>
        <w:numPr>
          <w:ilvl w:val="0"/>
          <w:numId w:val="2"/>
        </w:numPr>
        <w:spacing w:line="360" w:lineRule="auto"/>
        <w:ind w:firstLine="480" w:firstLineChars="200"/>
        <w:rPr>
          <w:rFonts w:hint="eastAsia" w:ascii="仿宋" w:hAnsi="仿宋" w:eastAsia="仿宋" w:cs="仿宋"/>
          <w:color w:val="000000"/>
          <w:kern w:val="0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highlight w:val="none"/>
          <w:shd w:val="clear" w:color="auto" w:fill="FFFFFF"/>
        </w:rPr>
        <w:t>乙方卸货、安装、施工前应做好场地、环境确认，卸货、安装、施工时确保安全并对地面做好保护，搬货、安装、施工时须做好墙面、设备设施、管道管线、建筑结构以及其他成品保护。如有损坏，乙方应无条件按甲方要求修复或照价赔偿。</w:t>
      </w:r>
      <w:r>
        <w:rPr>
          <w:rFonts w:hint="eastAsia" w:ascii="仿宋" w:hAnsi="仿宋" w:eastAsia="仿宋" w:cs="仿宋"/>
          <w:sz w:val="24"/>
          <w:highlight w:val="none"/>
        </w:rPr>
        <w:t>乙方应做好现场的环境卫生工作，对现场造成损坏或污染的，由乙方负责修复或清理，给甲方或任何第三方造成损失的，由乙方负责赔偿。</w:t>
      </w:r>
    </w:p>
    <w:p w14:paraId="6B065509">
      <w:pPr>
        <w:numPr>
          <w:ilvl w:val="0"/>
          <w:numId w:val="2"/>
        </w:numPr>
        <w:spacing w:line="360" w:lineRule="auto"/>
        <w:ind w:firstLine="480" w:firstLineChars="200"/>
        <w:rPr>
          <w:rFonts w:hint="eastAsia" w:ascii="仿宋" w:hAnsi="仿宋" w:eastAsia="仿宋" w:cs="仿宋"/>
          <w:color w:val="000000"/>
          <w:kern w:val="0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highlight w:val="none"/>
          <w:shd w:val="clear" w:color="auto" w:fill="FFFFFF"/>
        </w:rPr>
        <w:t>甲乙双方指定专人负责本项目的对接和管理工作，对接人对本项目的全过程负责。</w:t>
      </w:r>
      <w:r>
        <w:rPr>
          <w:rFonts w:hint="eastAsia" w:ascii="仿宋" w:hAnsi="仿宋" w:eastAsia="仿宋" w:cs="仿宋"/>
          <w:sz w:val="24"/>
          <w:highlight w:val="none"/>
        </w:rPr>
        <w:t>对接人员如需调整应及时书面告知对方。</w:t>
      </w:r>
      <w:r>
        <w:rPr>
          <w:rFonts w:hint="eastAsia" w:ascii="仿宋" w:hAnsi="仿宋" w:eastAsia="仿宋" w:cs="仿宋"/>
          <w:color w:val="000000"/>
          <w:kern w:val="0"/>
          <w:sz w:val="24"/>
          <w:highlight w:val="none"/>
          <w:shd w:val="clear" w:color="auto" w:fill="FFFFFF"/>
        </w:rPr>
        <w:t>乙方项目负责人卸货、安装期间应保证不脱岗，并保持通信畅通，能够及时联络、沟通。</w:t>
      </w:r>
    </w:p>
    <w:p w14:paraId="71092832">
      <w:pPr>
        <w:spacing w:line="360" w:lineRule="auto"/>
        <w:ind w:firstLine="720" w:firstLineChars="300"/>
        <w:rPr>
          <w:rFonts w:hint="eastAsia" w:ascii="仿宋" w:hAnsi="仿宋" w:eastAsia="仿宋" w:cs="仿宋"/>
          <w:sz w:val="24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</w:rPr>
        <w:t>甲方对接人及联系电话：</w:t>
      </w:r>
    </w:p>
    <w:p w14:paraId="141052BB">
      <w:pPr>
        <w:spacing w:line="360" w:lineRule="auto"/>
        <w:ind w:firstLine="720" w:firstLineChars="300"/>
        <w:rPr>
          <w:rFonts w:hint="eastAsia" w:ascii="仿宋" w:hAnsi="仿宋" w:eastAsia="仿宋" w:cs="仿宋"/>
          <w:sz w:val="24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</w:rPr>
        <w:t>乙方对接人及联系电话：</w:t>
      </w:r>
    </w:p>
    <w:p w14:paraId="6135C5C5">
      <w:pPr>
        <w:spacing w:line="360" w:lineRule="auto"/>
        <w:ind w:firstLine="720" w:firstLineChars="300"/>
        <w:rPr>
          <w:rFonts w:hint="eastAsia" w:ascii="仿宋" w:hAnsi="仿宋" w:eastAsia="仿宋" w:cs="仿宋"/>
          <w:sz w:val="24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24"/>
          <w:highlight w:val="none"/>
        </w:rPr>
        <w:t>采购经办人及联系电话：</w:t>
      </w:r>
    </w:p>
    <w:p w14:paraId="2DF63016">
      <w:pPr>
        <w:numPr>
          <w:ilvl w:val="0"/>
          <w:numId w:val="2"/>
        </w:numPr>
        <w:spacing w:line="360" w:lineRule="auto"/>
        <w:ind w:firstLine="480" w:firstLineChars="200"/>
        <w:rPr>
          <w:rFonts w:hint="eastAsia" w:ascii="仿宋" w:hAnsi="仿宋" w:eastAsia="仿宋" w:cs="仿宋"/>
          <w:color w:val="000000"/>
          <w:kern w:val="0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highlight w:val="none"/>
          <w:shd w:val="clear" w:color="auto" w:fill="FFFFFF"/>
        </w:rPr>
        <w:t>因现场安装、施工等需要用水、用电、使用特殊设备时须提前报备并征得甲方同意，使用过程应规范并确保安全，作业完成应立即切断水、电等。否则，甲方有权视现场情况给予乙方【500】元-【1000】元/次的罚款。</w:t>
      </w:r>
    </w:p>
    <w:p w14:paraId="6E73F803">
      <w:pPr>
        <w:numPr>
          <w:ilvl w:val="0"/>
          <w:numId w:val="2"/>
        </w:numPr>
        <w:spacing w:line="360" w:lineRule="auto"/>
        <w:ind w:firstLine="480" w:firstLineChars="200"/>
        <w:rPr>
          <w:rFonts w:hint="eastAsia" w:ascii="仿宋" w:hAnsi="仿宋" w:eastAsia="仿宋" w:cs="仿宋"/>
          <w:color w:val="000000"/>
          <w:kern w:val="0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highlight w:val="none"/>
          <w:shd w:val="clear" w:color="auto" w:fill="FFFFFF"/>
        </w:rPr>
        <w:t>双方应严格遵守国家有关文明施工、安全生产的法律法规及相关规定，认真执行有关安全要求，严格遵守安全操作规程。特殊工种作业，乙方需按要求安排相关专业人员持证上岗作业。安排未取得特种作业操作证的人员上岗作业的，甲方有权给予乙方500元/次的罚款，且乙方应承担由此造成的一切责任并赔偿损失。</w:t>
      </w:r>
    </w:p>
    <w:p w14:paraId="5A9A3255">
      <w:pPr>
        <w:numPr>
          <w:ilvl w:val="0"/>
          <w:numId w:val="2"/>
        </w:numPr>
        <w:spacing w:line="360" w:lineRule="auto"/>
        <w:ind w:firstLine="480" w:firstLineChars="200"/>
        <w:rPr>
          <w:rFonts w:hint="eastAsia" w:ascii="仿宋" w:hAnsi="仿宋" w:eastAsia="仿宋" w:cs="仿宋"/>
          <w:color w:val="000000"/>
          <w:kern w:val="0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bCs/>
          <w:color w:val="000000"/>
          <w:kern w:val="0"/>
          <w:sz w:val="24"/>
          <w:highlight w:val="none"/>
        </w:rPr>
        <w:t>乙方需做好安全施工防护措施，</w:t>
      </w:r>
      <w:r>
        <w:rPr>
          <w:rFonts w:hint="eastAsia" w:ascii="仿宋" w:hAnsi="仿宋" w:eastAsia="仿宋" w:cs="仿宋"/>
          <w:sz w:val="24"/>
          <w:highlight w:val="none"/>
        </w:rPr>
        <w:t>加强安全文明施工管理，高空作业应按规定佩戴安全带、安全帽，设置安全网等。</w:t>
      </w:r>
      <w:r>
        <w:rPr>
          <w:rFonts w:hint="eastAsia" w:ascii="仿宋" w:hAnsi="仿宋" w:eastAsia="仿宋" w:cs="仿宋"/>
          <w:bCs/>
          <w:color w:val="000000"/>
          <w:kern w:val="0"/>
          <w:sz w:val="24"/>
          <w:highlight w:val="none"/>
        </w:rPr>
        <w:t>现场施工过程中发生的人身安全、财产损失的，均由乙方承担，</w:t>
      </w:r>
      <w:r>
        <w:rPr>
          <w:rFonts w:hint="eastAsia" w:ascii="仿宋" w:hAnsi="仿宋" w:eastAsia="仿宋" w:cs="仿宋"/>
          <w:sz w:val="24"/>
          <w:highlight w:val="none"/>
        </w:rPr>
        <w:t>给甲方或任何第三方造成损失的，由乙方负责赔偿。项目履约期间因乙方原因发生的任何安全、消防等事故，均由乙方承担一切责任并赔偿因此给甲方造成的损失。</w:t>
      </w:r>
    </w:p>
    <w:p w14:paraId="438F84D1">
      <w:pPr>
        <w:numPr>
          <w:ilvl w:val="0"/>
          <w:numId w:val="2"/>
        </w:numPr>
        <w:spacing w:line="360" w:lineRule="auto"/>
        <w:ind w:firstLine="480" w:firstLineChars="200"/>
        <w:rPr>
          <w:rFonts w:hint="eastAsia" w:ascii="仿宋" w:hAnsi="仿宋" w:eastAsia="仿宋" w:cs="仿宋"/>
          <w:color w:val="000000"/>
          <w:kern w:val="0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highlight w:val="none"/>
          <w:shd w:val="clear" w:color="auto" w:fill="FFFFFF"/>
        </w:rPr>
        <w:t>乙方作业完成时，应对现场进行清理，不得乱堆乱放。若因乙方原因未及时清理，甲方有权指派他人对现场进行清理，所发生的费用由乙方承担。乙方拒绝支付的，甲方有权追偿。</w:t>
      </w:r>
    </w:p>
    <w:p w14:paraId="2594E772">
      <w:pPr>
        <w:numPr>
          <w:ilvl w:val="0"/>
          <w:numId w:val="2"/>
        </w:numPr>
        <w:spacing w:line="360" w:lineRule="auto"/>
        <w:ind w:firstLine="480" w:firstLineChars="200"/>
        <w:rPr>
          <w:rFonts w:hint="eastAsia" w:ascii="仿宋" w:hAnsi="仿宋" w:eastAsia="仿宋" w:cs="仿宋"/>
          <w:color w:val="000000"/>
          <w:kern w:val="0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highlight w:val="none"/>
          <w:shd w:val="clear" w:color="auto" w:fill="FFFFFF"/>
        </w:rPr>
        <w:t>甲方有权对乙方的安全生产及现场情况进行监督，对违规、违章行为以及违反本协议书约定行为均有权制止，限期整改，并根据具体情况进行【500】-【1000】的罚款或其他处罚，若不按期改正，甲方有权责令乙方停工，停工期间的费用及其他损失由乙方自行负责。情节严重的，甲方还有权单方解除合同并要求乙方按项目合同承担责任。</w:t>
      </w:r>
    </w:p>
    <w:p w14:paraId="16CB489F">
      <w:pPr>
        <w:numPr>
          <w:ilvl w:val="0"/>
          <w:numId w:val="2"/>
        </w:numPr>
        <w:spacing w:line="360" w:lineRule="auto"/>
        <w:ind w:firstLine="480" w:firstLineChars="200"/>
        <w:rPr>
          <w:rFonts w:hint="eastAsia" w:ascii="仿宋" w:hAnsi="仿宋" w:eastAsia="仿宋" w:cs="仿宋"/>
          <w:color w:val="000000"/>
          <w:kern w:val="0"/>
          <w:sz w:val="24"/>
          <w:highlight w:val="none"/>
          <w:u w:val="single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highlight w:val="none"/>
          <w:shd w:val="clear" w:color="auto" w:fill="FFFFFF"/>
        </w:rPr>
        <w:t>其他约定:</w:t>
      </w:r>
      <w:r>
        <w:rPr>
          <w:rFonts w:hint="eastAsia" w:ascii="仿宋" w:hAnsi="仿宋" w:eastAsia="仿宋" w:cs="仿宋"/>
          <w:color w:val="000000"/>
          <w:kern w:val="0"/>
          <w:sz w:val="24"/>
          <w:highlight w:val="none"/>
          <w:u w:val="single"/>
          <w:shd w:val="clear" w:color="auto" w:fill="FFFFFF"/>
        </w:rPr>
        <w:t>无</w:t>
      </w:r>
    </w:p>
    <w:p w14:paraId="352887FE">
      <w:pPr>
        <w:numPr>
          <w:ilvl w:val="0"/>
          <w:numId w:val="2"/>
        </w:numPr>
        <w:spacing w:line="360" w:lineRule="auto"/>
        <w:ind w:left="420" w:leftChars="200"/>
        <w:rPr>
          <w:rFonts w:hint="eastAsia" w:ascii="仿宋" w:hAnsi="仿宋" w:eastAsia="仿宋" w:cs="仿宋"/>
          <w:color w:val="000000"/>
          <w:kern w:val="0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highlight w:val="none"/>
          <w:shd w:val="clear" w:color="auto" w:fill="FFFFFF"/>
        </w:rPr>
        <w:t>本协议由双方签字盖章后生效。本协议一式</w:t>
      </w:r>
      <w:r>
        <w:rPr>
          <w:rFonts w:hint="eastAsia" w:ascii="仿宋" w:hAnsi="仿宋" w:eastAsia="仿宋" w:cs="仿宋"/>
          <w:color w:val="000000"/>
          <w:kern w:val="0"/>
          <w:sz w:val="24"/>
          <w:highlight w:val="none"/>
          <w:shd w:val="clear" w:color="auto" w:fill="FFFFFF"/>
          <w:lang w:val="en-US" w:eastAsia="zh-CN"/>
        </w:rPr>
        <w:t>陆</w:t>
      </w:r>
      <w:r>
        <w:rPr>
          <w:rFonts w:hint="eastAsia" w:ascii="仿宋" w:hAnsi="仿宋" w:eastAsia="仿宋" w:cs="仿宋"/>
          <w:color w:val="000000"/>
          <w:kern w:val="0"/>
          <w:sz w:val="24"/>
          <w:highlight w:val="none"/>
          <w:shd w:val="clear" w:color="auto" w:fill="FFFFFF"/>
        </w:rPr>
        <w:t>份，甲方执伍份，乙方执壹份。</w:t>
      </w:r>
    </w:p>
    <w:p w14:paraId="72908AB2">
      <w:pPr>
        <w:spacing w:line="360" w:lineRule="auto"/>
        <w:ind w:firstLine="480" w:firstLineChars="200"/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</w:pPr>
    </w:p>
    <w:p w14:paraId="53489AD1">
      <w:pPr>
        <w:spacing w:line="360" w:lineRule="auto"/>
        <w:ind w:firstLine="480" w:firstLineChars="200"/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</w:pPr>
    </w:p>
    <w:p w14:paraId="748C4993">
      <w:pPr>
        <w:spacing w:line="360" w:lineRule="auto"/>
        <w:ind w:firstLine="480" w:firstLineChars="200"/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  <w:t>甲方单位：（盖章）</w:t>
      </w:r>
      <w:r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  <w:tab/>
      </w:r>
      <w:r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  <w:tab/>
      </w:r>
      <w:r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  <w:tab/>
      </w:r>
      <w:r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  <w:tab/>
      </w:r>
      <w:r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  <w:tab/>
      </w:r>
      <w:r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  <w:tab/>
      </w:r>
      <w:r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  <w:tab/>
      </w:r>
      <w:r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  <w:t>乙方单位：（盖章）</w:t>
      </w:r>
    </w:p>
    <w:p w14:paraId="3C45AFD4">
      <w:pPr>
        <w:spacing w:line="360" w:lineRule="auto"/>
        <w:ind w:firstLine="480" w:firstLineChars="200"/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  <w:t>法定代表人：</w:t>
      </w:r>
      <w:r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  <w:tab/>
      </w:r>
      <w:r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  <w:tab/>
      </w:r>
      <w:r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  <w:tab/>
      </w:r>
      <w:r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  <w:tab/>
      </w:r>
      <w:r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  <w:tab/>
      </w:r>
      <w:r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  <w:tab/>
      </w:r>
      <w:r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  <w:tab/>
      </w:r>
      <w:r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  <w:tab/>
      </w:r>
      <w:r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  <w:tab/>
      </w:r>
      <w:r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  <w:t>法定代表人：</w:t>
      </w:r>
    </w:p>
    <w:p w14:paraId="1CB3DA2D">
      <w:pPr>
        <w:spacing w:line="360" w:lineRule="auto"/>
        <w:ind w:firstLine="480" w:firstLineChars="200"/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  <w:t>委托代理人：</w:t>
      </w:r>
      <w:r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  <w:tab/>
      </w:r>
      <w:r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  <w:tab/>
      </w:r>
      <w:r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  <w:tab/>
      </w:r>
      <w:r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  <w:tab/>
      </w:r>
      <w:r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  <w:tab/>
      </w:r>
      <w:r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  <w:tab/>
      </w:r>
      <w:r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  <w:tab/>
      </w:r>
      <w:r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  <w:tab/>
      </w:r>
      <w:r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  <w:tab/>
      </w:r>
      <w:r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  <w:t>委托代理人：</w:t>
      </w:r>
    </w:p>
    <w:p w14:paraId="6871C3F7">
      <w:pPr>
        <w:spacing w:line="360" w:lineRule="auto"/>
        <w:ind w:firstLine="480" w:firstLineChars="200"/>
        <w:rPr>
          <w:rFonts w:hint="eastAsia" w:ascii="仿宋" w:hAnsi="仿宋" w:eastAsia="仿宋" w:cs="仿宋"/>
          <w:color w:val="000000"/>
          <w:kern w:val="0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  <w:t>项目负责人：</w:t>
      </w:r>
      <w:r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  <w:tab/>
      </w:r>
      <w:r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  <w:tab/>
      </w:r>
      <w:r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  <w:tab/>
      </w:r>
      <w:r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  <w:tab/>
      </w:r>
      <w:r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  <w:tab/>
      </w:r>
      <w:r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  <w:tab/>
      </w:r>
      <w:r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  <w:tab/>
      </w:r>
      <w:r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  <w:tab/>
      </w:r>
      <w:r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  <w:tab/>
      </w:r>
      <w:r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  <w:t>项目负责人：</w:t>
      </w:r>
    </w:p>
    <w:p w14:paraId="73F83DDD">
      <w:pPr>
        <w:pStyle w:val="7"/>
        <w:ind w:left="0" w:leftChars="0" w:firstLine="0" w:firstLineChars="0"/>
        <w:rPr>
          <w:rFonts w:hint="default"/>
          <w:lang w:val="en-US" w:eastAsia="zh-CN"/>
        </w:rPr>
      </w:pPr>
    </w:p>
    <w:p w14:paraId="5F7E1C2F"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1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@微软简标宋">
    <w:altName w:val="@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@宋体">
    <w:panose1 w:val="02010600030101010101"/>
    <w:charset w:val="86"/>
    <w:family w:val="auto"/>
    <w:pitch w:val="default"/>
    <w:sig w:usb0="0000000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D54963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92EE7B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392EE7B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7895679"/>
    <w:multiLevelType w:val="multilevel"/>
    <w:tmpl w:val="C7895679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F0C9DD5A"/>
    <w:multiLevelType w:val="singleLevel"/>
    <w:tmpl w:val="F0C9DD5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1C4CF3"/>
    <w:rsid w:val="271C4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  <w:pPr>
      <w:spacing w:after="120"/>
    </w:pPr>
    <w:rPr>
      <w:rFonts w:ascii="@微软简标宋" w:hAnsi="@微软简标宋" w:eastAsia="@微软简标宋" w:cs="@微软简标宋"/>
      <w:szCs w:val="24"/>
      <w:lang w:val="zh-CN"/>
    </w:rPr>
  </w:style>
  <w:style w:type="paragraph" w:styleId="3">
    <w:name w:val="Date"/>
    <w:basedOn w:val="1"/>
    <w:next w:val="1"/>
    <w:qFormat/>
    <w:uiPriority w:val="0"/>
    <w:rPr>
      <w:rFonts w:ascii="Arial" w:hAnsi="Arial" w:eastAsia="宋体" w:cs="Arial"/>
      <w:b/>
      <w:sz w:val="28"/>
    </w:rPr>
  </w:style>
  <w:style w:type="paragraph" w:styleId="4">
    <w:name w:val="Body Text Indent"/>
    <w:basedOn w:val="1"/>
    <w:next w:val="5"/>
    <w:qFormat/>
    <w:uiPriority w:val="0"/>
    <w:pPr>
      <w:widowControl/>
      <w:ind w:firstLine="586"/>
      <w:jc w:val="left"/>
    </w:pPr>
    <w:rPr>
      <w:kern w:val="0"/>
      <w:sz w:val="28"/>
      <w:szCs w:val="20"/>
    </w:rPr>
  </w:style>
  <w:style w:type="paragraph" w:styleId="5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Body Text First Indent"/>
    <w:basedOn w:val="2"/>
    <w:next w:val="1"/>
    <w:qFormat/>
    <w:uiPriority w:val="0"/>
    <w:pPr>
      <w:adjustRightInd w:val="0"/>
      <w:spacing w:line="360" w:lineRule="auto"/>
      <w:ind w:firstLine="420"/>
      <w:textAlignment w:val="baseline"/>
    </w:pPr>
    <w:rPr>
      <w:rFonts w:ascii="Calibri" w:hAnsi="Calibri" w:eastAsia="楷体_GB2312"/>
      <w:sz w:val="24"/>
    </w:rPr>
  </w:style>
  <w:style w:type="paragraph" w:styleId="8">
    <w:name w:val="Body Text First Indent 2"/>
    <w:basedOn w:val="4"/>
    <w:qFormat/>
    <w:uiPriority w:val="99"/>
    <w:pPr>
      <w:widowControl w:val="0"/>
      <w:spacing w:after="120"/>
      <w:ind w:left="420" w:leftChars="200" w:firstLine="420" w:firstLineChars="200"/>
      <w:jc w:val="both"/>
    </w:pPr>
    <w:rPr>
      <w:kern w:val="2"/>
      <w:sz w:val="21"/>
      <w:szCs w:val="24"/>
    </w:rPr>
  </w:style>
  <w:style w:type="paragraph" w:customStyle="1" w:styleId="11">
    <w:name w:val="msolistparagraph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 w:firstLine="420" w:firstLineChars="200"/>
      <w:jc w:val="both"/>
    </w:pPr>
    <w:rPr>
      <w:rFonts w:hint="default" w:ascii="Times New Roman" w:hAnsi="Times New Roman" w:eastAsia="宋体" w:cs="Times New Roman"/>
      <w:kern w:val="2"/>
      <w:sz w:val="21"/>
      <w:szCs w:val="20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2026-07-03T09:01:00Z</dcterms:created>
  <dc:creator>心若向阳</dc:creator>
  <cp:lastModifiedBy>心若向阳</cp:lastModifiedBy>
  <dcterms:modified xsi:type="dcterms:W3CDTF">2026-07-03T09:02:46Z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FB2F607EC2634A6A86A5A58DDB06DA10_11</vt:lpwstr>
  </property>
  <property fmtid="{D5CDD505-2E9C-101B-9397-08002B2CF9AE}" pid="4" name="KSOTemplateDocerSaveRecord">
    <vt:lpwstr>eyJoZGlkIjoiNWRkZWEwYjc3ZjU0NTk3MTZjMGQwMGQwN2RkMDczMzMiLCJ1c2VySWQiOiI0NDcxMDY1MDAifQ==</vt:lpwstr>
  </property>
</Properties>
</file>