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A3152">
      <w:pPr>
        <w:spacing w:line="24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</w:t>
      </w:r>
    </w:p>
    <w:p w14:paraId="7888CDC3">
      <w:pPr>
        <w:spacing w:before="240" w:beforeLines="100" w:line="48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书</w:t>
      </w:r>
    </w:p>
    <w:p w14:paraId="64AF48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textAlignment w:val="auto"/>
        <w:rPr>
          <w:rFonts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安徽新华集团投资有限公司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：</w:t>
      </w:r>
    </w:p>
    <w:p w14:paraId="3FB37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保证人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，身份证号码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，系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法定代表人/项目负责人。现保证人针对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与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安徽新华集团投资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有限公司就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项目合作并签订《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》（下称主合同）事宜，为确保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全面履行其在主合同中的各项责任与义务，保证人自愿为其向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安徽新华集团投资有限公司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提供不可撤销的连带保证责任担保，并向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安徽新华集团投资有限公司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郑重承诺：</w:t>
      </w:r>
    </w:p>
    <w:p w14:paraId="06286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一、保证范围。保证人的保证范围，为主合同项下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对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安徽新华集团投资有限公司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应承担的全部责任、义务、债务等，以及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安徽新华集团投资有限公司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5FF8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二、保证期间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保证人的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保证期间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在主合同项下债务履行期限届满后三年；若主合同项下的债务约定分期履行的，则保证期间至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在主合同项下最后一期债务履行期限届满后三年。</w:t>
      </w:r>
    </w:p>
    <w:p w14:paraId="382E8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保证方式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保证人承担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独立的、不可撤销的、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连带责任保证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担保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任何情况下，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不因主合同无效、撤销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等等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而影响本承诺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书的效力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14:paraId="5EEAB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四、保证人承诺，无论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安徽新华集团投资有限公司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安徽新华集团投资有限公司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均可直接要求保证人依照本承诺书约定承担保证责任，保证人不提出任何异议。</w:t>
      </w:r>
    </w:p>
    <w:p w14:paraId="59D8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五、保证人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是具备完全民事行为能力的自然人，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保证人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为签订本承诺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提供的所有文件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信息及签字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真实、完整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有效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。 </w:t>
      </w:r>
    </w:p>
    <w:p w14:paraId="5B5D1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六、保证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人已充分理解并全面认可主合同及本承诺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的所有条款内容，并承诺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任何情况下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对其提出任何异议。</w:t>
      </w:r>
    </w:p>
    <w:p w14:paraId="1433A4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宋体" w:hAnsi="宋体" w:eastAsia="宋体"/>
          <w:sz w:val="24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保证人：</w:t>
      </w:r>
    </w:p>
    <w:p w14:paraId="2D81AC3E">
      <w:pPr>
        <w:widowControl/>
        <w:adjustRightInd w:val="0"/>
        <w:snapToGrid w:val="0"/>
        <w:spacing w:before="240" w:beforeLines="100" w:after="240" w:afterLines="100" w:line="440" w:lineRule="exact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</w:t>
      </w:r>
    </w:p>
    <w:p w14:paraId="4C23B3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rPr>
          <w:rFonts w:hint="eastAsia" w:ascii="宋体" w:hAnsi="宋体" w:eastAsia="宋体" w:cs="宋体"/>
          <w:sz w:val="24"/>
          <w:lang w:eastAsia="zh-CN"/>
        </w:rPr>
      </w:pPr>
    </w:p>
    <w:p w14:paraId="79BC7C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rPr>
          <w:rFonts w:hint="eastAsia" w:ascii="宋体" w:hAnsi="宋体" w:cs="宋体"/>
          <w:b/>
          <w:bCs/>
          <w:sz w:val="28"/>
          <w:szCs w:val="28"/>
        </w:rPr>
      </w:pPr>
    </w:p>
    <w:p w14:paraId="5F81B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rPr>
          <w:rFonts w:hint="eastAsia" w:eastAsia="宋体"/>
          <w:sz w:val="20"/>
          <w:szCs w:val="22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</w:t>
      </w:r>
    </w:p>
    <w:p w14:paraId="249B5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eastAsia="黑体"/>
          <w:b/>
          <w:bCs/>
          <w:color w:val="auto"/>
          <w:sz w:val="36"/>
          <w:szCs w:val="36"/>
        </w:rPr>
      </w:pPr>
      <w:r>
        <w:rPr>
          <w:rFonts w:hint="eastAsia" w:eastAsia="黑体"/>
          <w:b/>
          <w:bCs/>
          <w:color w:val="auto"/>
          <w:sz w:val="36"/>
          <w:szCs w:val="36"/>
        </w:rPr>
        <w:t>廉 政 承 诺 书</w:t>
      </w:r>
    </w:p>
    <w:p w14:paraId="3734A7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</w:pPr>
    </w:p>
    <w:p w14:paraId="2B09C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甲方：</w:t>
      </w:r>
      <w:r>
        <w:rPr>
          <w:rFonts w:hint="eastAsia" w:ascii="宋体" w:hAnsi="宋体" w:eastAsia="宋体" w:cs="Times New Roman"/>
          <w:sz w:val="24"/>
          <w:u w:val="single"/>
          <w:lang w:eastAsia="zh-CN"/>
        </w:rPr>
        <w:t>安徽新华集团投资有限公司</w:t>
      </w:r>
      <w:r>
        <w:rPr>
          <w:rFonts w:hint="eastAsia" w:ascii="宋体" w:hAnsi="宋体" w:eastAsia="宋体" w:cs="Times New Roman"/>
          <w:sz w:val="24"/>
        </w:rPr>
        <w:t xml:space="preserve"> </w:t>
      </w:r>
    </w:p>
    <w:p w14:paraId="03D4F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乙方：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                      </w:t>
      </w:r>
    </w:p>
    <w:p w14:paraId="2EE6246C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1A3C2358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第一条 甲乙双方共同承诺</w:t>
      </w:r>
    </w:p>
    <w:p w14:paraId="32A7C4EC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300C22CB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（二）严格执行合同文件，自觉按合同办事。</w:t>
      </w:r>
    </w:p>
    <w:p w14:paraId="7E6357F3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（三）坚持公开、公平、公正的原则，不为获取不正当利益而损害对方利益。</w:t>
      </w:r>
    </w:p>
    <w:p w14:paraId="30195606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（四）保守对方的商业秘密，不将其用于交易以外的目的。</w:t>
      </w:r>
    </w:p>
    <w:p w14:paraId="33CB3712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第二条 甲方承诺</w:t>
      </w:r>
    </w:p>
    <w:p w14:paraId="3AE49D29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在交易的事前、事中、事后遵守以下（包括但不限于）事项： </w:t>
      </w:r>
    </w:p>
    <w:p w14:paraId="49B2E55C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（一）不参加乙方或相关单位的宴请。</w:t>
      </w:r>
    </w:p>
    <w:p w14:paraId="3EC3093A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（二）不私自收受乙方或相关单位的礼品、礼券或以“低价付款”的物品。</w:t>
      </w:r>
    </w:p>
    <w:p w14:paraId="57D577A1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（三）不接受乙方或相关单位的礼金、贿赂、</w:t>
      </w:r>
      <w:r>
        <w:rPr>
          <w:rFonts w:hint="eastAsia" w:ascii="宋体" w:hAnsi="宋体" w:eastAsia="宋体" w:cs="Times New Roman"/>
          <w:sz w:val="24"/>
          <w:lang w:val="en-US" w:eastAsia="zh-CN"/>
        </w:rPr>
        <w:t>账</w:t>
      </w:r>
      <w:r>
        <w:rPr>
          <w:rFonts w:hint="eastAsia" w:ascii="宋体" w:hAnsi="宋体" w:eastAsia="宋体" w:cs="Times New Roman"/>
          <w:sz w:val="24"/>
        </w:rPr>
        <w:t>外回扣等任何形式的私下经济利益。</w:t>
      </w:r>
    </w:p>
    <w:p w14:paraId="13075C78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（四）不私自接受乙方或相关单位提供的娱乐、游玩或任何考察形式的变相旅游等活动。</w:t>
      </w:r>
    </w:p>
    <w:p w14:paraId="015F970F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7B8483C8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（六）不得有其他任何在乙方等相关单位获取不当利益的行为。</w:t>
      </w:r>
    </w:p>
    <w:p w14:paraId="1F081BCE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第三条 乙方承诺</w:t>
      </w:r>
    </w:p>
    <w:p w14:paraId="7C20C3FA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在交易的事前、事中、事后遵守以下（包括但不限于）事项：</w:t>
      </w:r>
    </w:p>
    <w:p w14:paraId="69B05DB0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（一）与甲方保持正常的业务交往，严格执行合同约定。</w:t>
      </w:r>
    </w:p>
    <w:p w14:paraId="7D37875E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（二）不向甲方工作人员及任何与甲方相关联的单位或个人提供宴请、旅游、健身、娱乐、变相考察等活动。</w:t>
      </w:r>
    </w:p>
    <w:p w14:paraId="6E73DBCA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（三）不私自向甲方、相关单位及其工作人员赠送礼品、现金、有价卡券等。</w:t>
      </w:r>
    </w:p>
    <w:p w14:paraId="28C80168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（四）不在</w:t>
      </w:r>
      <w:r>
        <w:rPr>
          <w:rFonts w:hint="eastAsia" w:ascii="宋体" w:hAnsi="宋体" w:eastAsia="宋体" w:cs="Times New Roman"/>
          <w:sz w:val="24"/>
          <w:lang w:val="en-US" w:eastAsia="zh-CN"/>
        </w:rPr>
        <w:t>账</w:t>
      </w:r>
      <w:r>
        <w:rPr>
          <w:rFonts w:hint="eastAsia" w:ascii="宋体" w:hAnsi="宋体" w:eastAsia="宋体" w:cs="Times New Roman"/>
          <w:sz w:val="24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07FBF5F5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（五）及时向甲方通报甲方人员违反本承诺书规定的行为。</w:t>
      </w:r>
    </w:p>
    <w:p w14:paraId="4AED2C61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第四条 违约责任</w:t>
      </w:r>
    </w:p>
    <w:p w14:paraId="3CA94465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095B5E65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1D46C8CB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第五条 本承诺书作为交易合同或协议的附件，与交易合同或协议具有同等法律效力。经双方签署后立即生效。</w:t>
      </w:r>
    </w:p>
    <w:p w14:paraId="0FAA2AE8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38A1DE02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第七条 本合同一式</w:t>
      </w:r>
      <w:r>
        <w:rPr>
          <w:rFonts w:hint="eastAsia" w:ascii="宋体" w:hAnsi="宋体" w:eastAsia="宋体" w:cs="Times New Roman"/>
          <w:sz w:val="24"/>
          <w:lang w:eastAsia="zh-CN"/>
        </w:rPr>
        <w:t>五</w:t>
      </w:r>
      <w:r>
        <w:rPr>
          <w:rFonts w:hint="eastAsia" w:ascii="宋体" w:hAnsi="宋体" w:eastAsia="宋体" w:cs="Times New Roman"/>
          <w:sz w:val="24"/>
        </w:rPr>
        <w:t>份，甲方</w:t>
      </w:r>
      <w:r>
        <w:rPr>
          <w:rFonts w:hint="eastAsia" w:ascii="宋体" w:hAnsi="宋体" w:eastAsia="宋体" w:cs="Times New Roman"/>
          <w:sz w:val="24"/>
          <w:lang w:eastAsia="zh-CN"/>
        </w:rPr>
        <w:t>四</w:t>
      </w:r>
      <w:r>
        <w:rPr>
          <w:rFonts w:hint="eastAsia" w:ascii="宋体" w:hAnsi="宋体" w:eastAsia="宋体" w:cs="Times New Roman"/>
          <w:sz w:val="24"/>
        </w:rPr>
        <w:t>份，乙方</w:t>
      </w:r>
      <w:r>
        <w:rPr>
          <w:rFonts w:hint="eastAsia" w:ascii="宋体" w:hAnsi="宋体" w:eastAsia="宋体" w:cs="Times New Roman"/>
          <w:sz w:val="24"/>
          <w:lang w:eastAsia="zh-CN"/>
        </w:rPr>
        <w:t>一</w:t>
      </w:r>
      <w:r>
        <w:rPr>
          <w:rFonts w:hint="eastAsia" w:ascii="宋体" w:hAnsi="宋体" w:eastAsia="宋体" w:cs="Times New Roman"/>
          <w:sz w:val="24"/>
        </w:rPr>
        <w:t>份。</w:t>
      </w:r>
    </w:p>
    <w:p w14:paraId="13CCF523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</w:p>
    <w:p w14:paraId="6D256212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</w:p>
    <w:p w14:paraId="1EC0B47D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</w:p>
    <w:p w14:paraId="472C662F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甲方单位：（盖章）                   乙方单位：（盖章）</w:t>
      </w:r>
    </w:p>
    <w:p w14:paraId="01557D52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法定代表人：                         法定代表人：</w:t>
      </w:r>
    </w:p>
    <w:p w14:paraId="1429BB24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法定代表人联系电话：                 法定代表人联系电话：</w:t>
      </w:r>
    </w:p>
    <w:p w14:paraId="4299DA96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委托代理人：                         委托代理人：</w:t>
      </w:r>
    </w:p>
    <w:p w14:paraId="7E075132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项目负责人：                         项目负责人：</w:t>
      </w:r>
    </w:p>
    <w:p w14:paraId="3909C167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监督电话：15005518562                监督电话：                                </w:t>
      </w:r>
    </w:p>
    <w:p w14:paraId="41BFCA76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监督邮箱：xhjtdc@xinhuaedu.com       监督邮箱：</w:t>
      </w:r>
    </w:p>
    <w:p w14:paraId="4F443C80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jtdsz@xinhuaedu.com          </w:t>
      </w:r>
    </w:p>
    <w:p w14:paraId="271FF468">
      <w:pPr>
        <w:pStyle w:val="8"/>
        <w:ind w:left="0" w:leftChars="0" w:firstLine="0" w:firstLineChars="0"/>
        <w:rPr>
          <w:rFonts w:hint="eastAsia" w:hAnsi="宋体" w:cs="宋体"/>
          <w:color w:val="222222"/>
          <w:kern w:val="0"/>
          <w:sz w:val="24"/>
          <w:lang w:val="en-US" w:eastAsia="zh-CN"/>
        </w:rPr>
      </w:pPr>
    </w:p>
    <w:p w14:paraId="00E4BECF">
      <w:pPr>
        <w:rPr>
          <w:rFonts w:hint="eastAsia" w:ascii="宋体" w:hAnsi="宋体" w:cs="宋体"/>
          <w:b/>
          <w:bCs/>
          <w:sz w:val="24"/>
          <w:lang w:eastAsia="zh-CN"/>
        </w:rPr>
      </w:pPr>
    </w:p>
    <w:p w14:paraId="71C3D78C">
      <w:pPr>
        <w:rPr>
          <w:rFonts w:hint="eastAsia" w:ascii="宋体" w:hAnsi="宋体" w:cs="宋体"/>
          <w:b/>
          <w:bCs/>
          <w:sz w:val="24"/>
          <w:lang w:eastAsia="zh-CN"/>
        </w:rPr>
      </w:pPr>
    </w:p>
    <w:p w14:paraId="6804D4D3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F2D6C"/>
    <w:rsid w:val="0A4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unhideWhenUsed/>
    <w:qFormat/>
    <w:uiPriority w:val="0"/>
    <w:pPr>
      <w:ind w:firstLine="645"/>
    </w:pPr>
    <w:rPr>
      <w:rFonts w:ascii="@FangSong_GB2312" w:hAnsi="@FangSong_GB2312" w:eastAsia="@FangSong_GB2312"/>
      <w:kern w:val="0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szCs w:val="20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0"/>
      <w:szCs w:val="20"/>
    </w:rPr>
  </w:style>
  <w:style w:type="paragraph" w:styleId="8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2025-04-15T07:50:00Z</dcterms:created>
  <dc:creator>千里草1403852088</dc:creator>
  <cp:lastModifiedBy>千里草1403852088</cp:lastModifiedBy>
  <dcterms:modified xsi:type="dcterms:W3CDTF">2025-04-15T07:50:30Z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C2CA1D27DF39473E81B30826C143CAFE_11</vt:lpwstr>
  </property>
  <property fmtid="{D5CDD505-2E9C-101B-9397-08002B2CF9AE}" pid="4" name="KSOTemplateDocerSaveRecord">
    <vt:lpwstr>eyJoZGlkIjoiNWRkZWEwYjc3ZjU0NTk3MTZjMGQwMGQwN2RkMDczMzMiLCJ1c2VySWQiOiIxNzc4MzMyMyJ9</vt:lpwstr>
  </property>
</Properties>
</file>